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16A14344" w:rsidR="00572E4B" w:rsidRDefault="00572E4B" w:rsidP="00572E4B">
      <w:pPr>
        <w:jc w:val="center"/>
      </w:pPr>
      <w:r w:rsidRPr="00572E4B">
        <w:rPr>
          <w:rFonts w:hint="eastAsia"/>
          <w:sz w:val="24"/>
        </w:rPr>
        <w:t>町田市会計年度任用職員</w:t>
      </w:r>
      <w:r w:rsidR="00A92DE2">
        <w:rPr>
          <w:rFonts w:hint="eastAsia"/>
          <w:sz w:val="24"/>
        </w:rPr>
        <w:t>採用</w:t>
      </w:r>
      <w:r w:rsidRPr="00572E4B">
        <w:rPr>
          <w:rFonts w:hint="eastAsia"/>
          <w:sz w:val="24"/>
        </w:rPr>
        <w:t>選考申込書</w:t>
      </w:r>
    </w:p>
    <w:p w14:paraId="3459FBD5" w14:textId="439E38DB" w:rsidR="00572E4B" w:rsidRPr="00572E4B" w:rsidRDefault="00992EDC">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719D92DC">
                <wp:simplePos x="0" y="0"/>
                <wp:positionH relativeFrom="column">
                  <wp:posOffset>5295900</wp:posOffset>
                </wp:positionH>
                <wp:positionV relativeFrom="paragraph">
                  <wp:posOffset>152400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17pt;margin-top:12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SyGv+AAAAAK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1843"/>
        <w:gridCol w:w="1134"/>
        <w:gridCol w:w="3118"/>
      </w:tblGrid>
      <w:tr w:rsidR="00E10E4E" w14:paraId="04113F5E" w14:textId="77777777" w:rsidTr="0057566A">
        <w:trPr>
          <w:trHeight w:val="40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843" w:type="dxa"/>
            <w:vAlign w:val="center"/>
          </w:tcPr>
          <w:p w14:paraId="697868F5" w14:textId="4E67FDFB" w:rsidR="00E10E4E" w:rsidRDefault="00FB5A96" w:rsidP="005C20A0">
            <w:pPr>
              <w:jc w:val="cente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3118" w:type="dxa"/>
            <w:vAlign w:val="center"/>
          </w:tcPr>
          <w:p w14:paraId="2988E6F6" w14:textId="19EE045C" w:rsidR="00E10E4E" w:rsidRDefault="00114677" w:rsidP="0057566A">
            <w:pPr>
              <w:spacing w:line="240" w:lineRule="exact"/>
              <w:rPr>
                <w:sz w:val="18"/>
              </w:rPr>
            </w:pPr>
            <w:r w:rsidRPr="00114677">
              <w:rPr>
                <w:rFonts w:hint="eastAsia"/>
                <w:sz w:val="18"/>
              </w:rPr>
              <w:t>会計年度補助職員（一般事務補助・町田市</w:t>
            </w:r>
            <w:r w:rsidR="00970310">
              <w:rPr>
                <w:rFonts w:hint="eastAsia"/>
                <w:sz w:val="18"/>
              </w:rPr>
              <w:t>立</w:t>
            </w:r>
            <w:r w:rsidR="008B1594">
              <w:rPr>
                <w:rFonts w:hint="eastAsia"/>
                <w:sz w:val="18"/>
              </w:rPr>
              <w:t>町田第一小</w:t>
            </w:r>
            <w:r w:rsidRPr="00114677">
              <w:rPr>
                <w:rFonts w:hint="eastAsia"/>
                <w:sz w:val="18"/>
              </w:rPr>
              <w:t>学校）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E427CC">
        <w:trPr>
          <w:trHeight w:val="65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9B4F87" w14:paraId="65A3FDC1" w14:textId="77777777" w:rsidTr="00AF457A">
        <w:trPr>
          <w:trHeight w:val="340"/>
        </w:trPr>
        <w:tc>
          <w:tcPr>
            <w:tcW w:w="1413" w:type="dxa"/>
          </w:tcPr>
          <w:p w14:paraId="096533D8" w14:textId="77777777" w:rsidR="009B4F87" w:rsidRDefault="009B4F87">
            <w:pPr>
              <w:rPr>
                <w:sz w:val="18"/>
              </w:rPr>
            </w:pPr>
          </w:p>
        </w:tc>
        <w:tc>
          <w:tcPr>
            <w:tcW w:w="850" w:type="dxa"/>
          </w:tcPr>
          <w:p w14:paraId="0A829859" w14:textId="77777777" w:rsidR="009B4F87" w:rsidRDefault="009B4F87">
            <w:pPr>
              <w:rPr>
                <w:sz w:val="18"/>
              </w:rPr>
            </w:pPr>
          </w:p>
        </w:tc>
        <w:tc>
          <w:tcPr>
            <w:tcW w:w="8222" w:type="dxa"/>
          </w:tcPr>
          <w:p w14:paraId="4F1B4E9F" w14:textId="77777777" w:rsidR="009B4F87" w:rsidRDefault="009B4F87">
            <w:pPr>
              <w:rPr>
                <w:sz w:val="18"/>
              </w:rPr>
            </w:pPr>
          </w:p>
        </w:tc>
      </w:tr>
      <w:tr w:rsidR="00191A64" w14:paraId="3E4F8514" w14:textId="77777777" w:rsidTr="00AF457A">
        <w:trPr>
          <w:trHeight w:val="340"/>
        </w:trPr>
        <w:tc>
          <w:tcPr>
            <w:tcW w:w="1413" w:type="dxa"/>
          </w:tcPr>
          <w:p w14:paraId="70B865E5" w14:textId="77777777" w:rsidR="00191A64" w:rsidRDefault="00191A64">
            <w:pPr>
              <w:rPr>
                <w:sz w:val="18"/>
              </w:rPr>
            </w:pPr>
          </w:p>
        </w:tc>
        <w:tc>
          <w:tcPr>
            <w:tcW w:w="850" w:type="dxa"/>
          </w:tcPr>
          <w:p w14:paraId="6D29FFC5" w14:textId="77777777" w:rsidR="00191A64" w:rsidRDefault="00191A64">
            <w:pPr>
              <w:rPr>
                <w:sz w:val="18"/>
              </w:rPr>
            </w:pPr>
          </w:p>
        </w:tc>
        <w:tc>
          <w:tcPr>
            <w:tcW w:w="8222" w:type="dxa"/>
          </w:tcPr>
          <w:p w14:paraId="7F4612E3" w14:textId="77777777" w:rsidR="00191A64" w:rsidRDefault="00191A64">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191A64">
        <w:trPr>
          <w:trHeight w:val="1426"/>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E427CC">
        <w:trPr>
          <w:trHeight w:val="545"/>
        </w:trPr>
        <w:tc>
          <w:tcPr>
            <w:tcW w:w="10485" w:type="dxa"/>
          </w:tcPr>
          <w:p w14:paraId="602E44B1" w14:textId="1E925E9D" w:rsidR="002C22A5" w:rsidRDefault="002C22A5">
            <w:pPr>
              <w:rPr>
                <w:sz w:val="18"/>
              </w:rPr>
            </w:pPr>
            <w:r>
              <w:rPr>
                <w:rFonts w:hint="eastAsia"/>
                <w:sz w:val="18"/>
              </w:rPr>
              <w:t>【業務内容等の確認】</w:t>
            </w:r>
            <w:r w:rsidR="000A3B0E" w:rsidRPr="002A26BA">
              <w:rPr>
                <w:rFonts w:hint="eastAsia"/>
                <w:sz w:val="18"/>
                <w:u w:val="single"/>
              </w:rPr>
              <w:t>内容を確認し、□にチェックを入れてください。</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E427CC">
        <w:trPr>
          <w:trHeight w:val="541"/>
        </w:trPr>
        <w:tc>
          <w:tcPr>
            <w:tcW w:w="10485" w:type="dxa"/>
          </w:tcPr>
          <w:p w14:paraId="57A0C286" w14:textId="17D9F1A2" w:rsidR="005E620A" w:rsidRDefault="005E620A">
            <w:pPr>
              <w:rPr>
                <w:sz w:val="18"/>
              </w:rPr>
            </w:pPr>
            <w:r>
              <w:rPr>
                <w:rFonts w:hint="eastAsia"/>
                <w:sz w:val="18"/>
              </w:rPr>
              <w:t>【採用された場合の兼業等の予定】</w:t>
            </w:r>
            <w:r w:rsidR="000A3B0E" w:rsidRPr="002A26BA">
              <w:rPr>
                <w:rFonts w:hint="eastAsia"/>
                <w:bCs/>
                <w:sz w:val="18"/>
                <w:u w:val="single"/>
              </w:rPr>
              <w:t>該当する方の□にチェックを入れてください。</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 xml:space="preserve">あり（名称：　　　　　　　　　　　　　　）　　</w:t>
            </w:r>
            <w:r w:rsidRPr="0057566A">
              <w:rPr>
                <w:rFonts w:hint="eastAsia"/>
                <w:b/>
                <w:bCs/>
                <w:szCs w:val="28"/>
              </w:rPr>
              <w:t>□</w:t>
            </w:r>
            <w:r w:rsidRPr="005E620A">
              <w:rPr>
                <w:rFonts w:hint="eastAsia"/>
                <w:sz w:val="18"/>
              </w:rPr>
              <w:t xml:space="preserve">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191A64">
        <w:trPr>
          <w:trHeight w:val="1778"/>
        </w:trPr>
        <w:tc>
          <w:tcPr>
            <w:tcW w:w="10485" w:type="dxa"/>
            <w:tcBorders>
              <w:bottom w:val="single" w:sz="24" w:space="0" w:color="auto"/>
            </w:tcBorders>
          </w:tcPr>
          <w:p w14:paraId="67803822" w14:textId="77777777" w:rsidR="005E620A" w:rsidRDefault="00534A8E" w:rsidP="00327A46">
            <w:pPr>
              <w:snapToGrid w:val="0"/>
              <w:spacing w:line="280" w:lineRule="atLeas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327A46">
            <w:pPr>
              <w:pStyle w:val="a8"/>
              <w:numPr>
                <w:ilvl w:val="0"/>
                <w:numId w:val="3"/>
              </w:numPr>
              <w:snapToGrid w:val="0"/>
              <w:spacing w:line="280" w:lineRule="atLeast"/>
              <w:ind w:leftChars="0"/>
              <w:rPr>
                <w:sz w:val="18"/>
              </w:rPr>
            </w:pPr>
            <w:r w:rsidRPr="00327A46">
              <w:rPr>
                <w:rFonts w:hint="eastAsia"/>
                <w:sz w:val="16"/>
              </w:rPr>
              <w:t>以下の</w:t>
            </w:r>
            <w:r w:rsidR="002F358C" w:rsidRPr="00327A46">
              <w:rPr>
                <w:rFonts w:hint="eastAsia"/>
                <w:sz w:val="16"/>
              </w:rPr>
              <w:t>地方公務員法第</w:t>
            </w:r>
            <w:r w:rsidR="002F358C" w:rsidRPr="00327A46">
              <w:rPr>
                <w:rFonts w:hint="eastAsia"/>
                <w:sz w:val="16"/>
              </w:rPr>
              <w:t>16</w:t>
            </w:r>
            <w:r w:rsidR="002F358C" w:rsidRPr="00327A46">
              <w:rPr>
                <w:rFonts w:hint="eastAsia"/>
                <w:sz w:val="16"/>
              </w:rPr>
              <w:t>条に定める採用に関する欠格</w:t>
            </w:r>
            <w:r w:rsidRPr="00327A46">
              <w:rPr>
                <w:rFonts w:hint="eastAsia"/>
                <w:sz w:val="16"/>
              </w:rPr>
              <w:t>事由</w:t>
            </w:r>
            <w:r w:rsidR="002F358C" w:rsidRPr="00327A46">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FB5A96" w:rsidRPr="00F01299" w14:paraId="76F65E02" w14:textId="77777777" w:rsidTr="00816021">
        <w:trPr>
          <w:trHeight w:val="1598"/>
        </w:trPr>
        <w:tc>
          <w:tcPr>
            <w:tcW w:w="10485" w:type="dxa"/>
            <w:tcBorders>
              <w:top w:val="single" w:sz="24" w:space="0" w:color="auto"/>
              <w:left w:val="single" w:sz="24" w:space="0" w:color="auto"/>
              <w:bottom w:val="single" w:sz="24" w:space="0" w:color="auto"/>
              <w:right w:val="single" w:sz="24" w:space="0" w:color="auto"/>
            </w:tcBorders>
          </w:tcPr>
          <w:p w14:paraId="372D2BB8" w14:textId="77777777" w:rsidR="002A26BA" w:rsidRPr="00816021" w:rsidRDefault="002A26BA" w:rsidP="00327A46">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5AF2F0C8" w14:textId="18C8B806" w:rsidR="002A26BA" w:rsidRPr="00327A46" w:rsidRDefault="002A26BA" w:rsidP="00327A46">
            <w:pPr>
              <w:pStyle w:val="a8"/>
              <w:numPr>
                <w:ilvl w:val="0"/>
                <w:numId w:val="5"/>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00327A46"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50C18AD" w14:textId="77777777" w:rsidR="002A26BA" w:rsidRPr="0057566A" w:rsidRDefault="002A26BA" w:rsidP="002A26BA">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60534E79" w14:textId="3345B53A" w:rsidR="00FB5A96" w:rsidRPr="002A26BA" w:rsidRDefault="002A26BA" w:rsidP="002A26BA">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191A64">
      <w:pPr>
        <w:spacing w:line="24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992EDC">
      <w:pgSz w:w="11906" w:h="16838" w:code="9"/>
      <w:pgMar w:top="510" w:right="624" w:bottom="51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19C3" w14:textId="77777777" w:rsidR="00B172B1" w:rsidRDefault="00B172B1" w:rsidP="00572E4B">
      <w:r>
        <w:separator/>
      </w:r>
    </w:p>
  </w:endnote>
  <w:endnote w:type="continuationSeparator" w:id="0">
    <w:p w14:paraId="482760E2" w14:textId="77777777" w:rsidR="00B172B1" w:rsidRDefault="00B172B1"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F94E" w14:textId="77777777" w:rsidR="00B172B1" w:rsidRDefault="00B172B1" w:rsidP="00572E4B">
      <w:r>
        <w:separator/>
      </w:r>
    </w:p>
  </w:footnote>
  <w:footnote w:type="continuationSeparator" w:id="0">
    <w:p w14:paraId="5D6E8B13" w14:textId="77777777" w:rsidR="00B172B1" w:rsidRDefault="00B172B1"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F034B000"/>
    <w:lvl w:ilvl="0" w:tplc="93CA4D1A">
      <w:start w:val="4"/>
      <w:numFmt w:val="bullet"/>
      <w:lvlText w:val="□"/>
      <w:lvlJc w:val="left"/>
      <w:pPr>
        <w:ind w:left="450" w:hanging="360"/>
      </w:pPr>
      <w:rPr>
        <w:rFonts w:ascii="ＭＳ 明朝" w:eastAsia="ＭＳ 明朝" w:hAnsi="ＭＳ 明朝" w:cstheme="minorBidi" w:hint="eastAsia"/>
        <w:b/>
        <w:bCs/>
        <w:sz w:val="21"/>
        <w:szCs w:val="21"/>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B936C624"/>
    <w:lvl w:ilvl="0" w:tplc="05280E06">
      <w:numFmt w:val="bullet"/>
      <w:lvlText w:val="□"/>
      <w:lvlJc w:val="left"/>
      <w:pPr>
        <w:ind w:left="450" w:hanging="360"/>
      </w:pPr>
      <w:rPr>
        <w:rFonts w:ascii="ＭＳ 明朝" w:eastAsia="ＭＳ 明朝" w:hAnsi="ＭＳ 明朝" w:cstheme="minorBidi" w:hint="eastAsia"/>
        <w:b/>
        <w:bCs/>
        <w:sz w:val="21"/>
        <w:szCs w:val="2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 w:numId="5" w16cid:durableId="6963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4094A"/>
    <w:rsid w:val="000A3B0E"/>
    <w:rsid w:val="00114677"/>
    <w:rsid w:val="00135D3B"/>
    <w:rsid w:val="0013794F"/>
    <w:rsid w:val="00152998"/>
    <w:rsid w:val="001575AA"/>
    <w:rsid w:val="001768BA"/>
    <w:rsid w:val="00191A64"/>
    <w:rsid w:val="001B564E"/>
    <w:rsid w:val="001F4C2B"/>
    <w:rsid w:val="002100DE"/>
    <w:rsid w:val="002A26BA"/>
    <w:rsid w:val="002B2F36"/>
    <w:rsid w:val="002C22A5"/>
    <w:rsid w:val="002F358C"/>
    <w:rsid w:val="003033A3"/>
    <w:rsid w:val="00327A46"/>
    <w:rsid w:val="0035165A"/>
    <w:rsid w:val="00390176"/>
    <w:rsid w:val="003A5FF6"/>
    <w:rsid w:val="003C2C7C"/>
    <w:rsid w:val="003C5C04"/>
    <w:rsid w:val="00460E90"/>
    <w:rsid w:val="004907D6"/>
    <w:rsid w:val="004D0F7F"/>
    <w:rsid w:val="00534A8E"/>
    <w:rsid w:val="00556CD3"/>
    <w:rsid w:val="00572E4B"/>
    <w:rsid w:val="0057566A"/>
    <w:rsid w:val="005B695D"/>
    <w:rsid w:val="005B6FDC"/>
    <w:rsid w:val="005C20A0"/>
    <w:rsid w:val="005E620A"/>
    <w:rsid w:val="006211EF"/>
    <w:rsid w:val="00650E1B"/>
    <w:rsid w:val="006649D2"/>
    <w:rsid w:val="006A2C6C"/>
    <w:rsid w:val="0074781A"/>
    <w:rsid w:val="007F56DE"/>
    <w:rsid w:val="00816021"/>
    <w:rsid w:val="00891B79"/>
    <w:rsid w:val="008B1594"/>
    <w:rsid w:val="00912BD4"/>
    <w:rsid w:val="00970310"/>
    <w:rsid w:val="00984EA3"/>
    <w:rsid w:val="00992EDC"/>
    <w:rsid w:val="009B3AD8"/>
    <w:rsid w:val="009B4F87"/>
    <w:rsid w:val="009D3A5B"/>
    <w:rsid w:val="009F0207"/>
    <w:rsid w:val="00A3452E"/>
    <w:rsid w:val="00A70E6F"/>
    <w:rsid w:val="00A862A4"/>
    <w:rsid w:val="00A92DE2"/>
    <w:rsid w:val="00AF457A"/>
    <w:rsid w:val="00B172B1"/>
    <w:rsid w:val="00B176D4"/>
    <w:rsid w:val="00BA5492"/>
    <w:rsid w:val="00C074FC"/>
    <w:rsid w:val="00C104E3"/>
    <w:rsid w:val="00C11A0B"/>
    <w:rsid w:val="00C21BBA"/>
    <w:rsid w:val="00C53BBA"/>
    <w:rsid w:val="00C83D58"/>
    <w:rsid w:val="00CA615D"/>
    <w:rsid w:val="00CB1C8E"/>
    <w:rsid w:val="00D156BB"/>
    <w:rsid w:val="00D16B93"/>
    <w:rsid w:val="00D61552"/>
    <w:rsid w:val="00D636A5"/>
    <w:rsid w:val="00D9130B"/>
    <w:rsid w:val="00E10E4E"/>
    <w:rsid w:val="00E12C2F"/>
    <w:rsid w:val="00E20B3A"/>
    <w:rsid w:val="00E36AEE"/>
    <w:rsid w:val="00E36E80"/>
    <w:rsid w:val="00E427CC"/>
    <w:rsid w:val="00E871D4"/>
    <w:rsid w:val="00E97927"/>
    <w:rsid w:val="00F01299"/>
    <w:rsid w:val="00F51D3C"/>
    <w:rsid w:val="00F85EEA"/>
    <w:rsid w:val="00FB5A96"/>
    <w:rsid w:val="00FC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2025-12-12T08:16:00Z</dcterms:created>
  <dcterms:modified xsi:type="dcterms:W3CDTF">2026-04-22T04:21:00Z</dcterms:modified>
</cp:coreProperties>
</file>