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43CA3" w14:textId="72436CB3" w:rsidR="00842CFB" w:rsidRPr="003F625E" w:rsidRDefault="00D22303" w:rsidP="003F625E">
      <w:pPr>
        <w:rPr>
          <w:rFonts w:ascii="ＭＳ 明朝" w:hAnsi="ＭＳ 明朝"/>
          <w:b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612056">
        <w:rPr>
          <w:rFonts w:ascii="ＭＳ 明朝" w:hAnsi="ＭＳ 明朝" w:hint="eastAsia"/>
          <w:sz w:val="22"/>
          <w:szCs w:val="22"/>
        </w:rPr>
        <w:t>5-</w:t>
      </w:r>
      <w:r w:rsidR="00DB04B6">
        <w:rPr>
          <w:rFonts w:ascii="ＭＳ 明朝" w:hAnsi="ＭＳ 明朝" w:hint="eastAsia"/>
          <w:sz w:val="22"/>
          <w:szCs w:val="22"/>
        </w:rPr>
        <w:t>3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D566D4">
        <w:rPr>
          <w:rFonts w:ascii="ＭＳ 明朝" w:hAnsi="ＭＳ 明朝" w:hint="eastAsia"/>
          <w:b/>
          <w:sz w:val="22"/>
          <w:szCs w:val="22"/>
        </w:rPr>
        <w:t>利用者</w:t>
      </w:r>
      <w:r w:rsidR="00987B4F">
        <w:rPr>
          <w:rFonts w:ascii="ＭＳ 明朝" w:hAnsi="ＭＳ 明朝" w:hint="eastAsia"/>
          <w:b/>
          <w:sz w:val="22"/>
          <w:szCs w:val="22"/>
        </w:rPr>
        <w:t>サービス向上策</w:t>
      </w:r>
      <w:r w:rsidR="003F625E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702204" w:rsidRPr="00702204">
        <w:rPr>
          <w:rFonts w:ascii="ＭＳ 明朝" w:hAnsi="ＭＳ 明朝" w:hint="eastAsia"/>
          <w:b/>
          <w:color w:val="000000" w:themeColor="text1"/>
          <w:sz w:val="22"/>
          <w:szCs w:val="22"/>
        </w:rPr>
        <w:t>〔</w:t>
      </w:r>
      <w:r w:rsidR="003F625E" w:rsidRPr="00702204">
        <w:rPr>
          <w:rFonts w:ascii="ＭＳ 明朝" w:hAnsi="ＭＳ 明朝" w:hint="eastAsia"/>
          <w:b/>
          <w:color w:val="000000" w:themeColor="text1"/>
          <w:sz w:val="22"/>
          <w:szCs w:val="22"/>
        </w:rPr>
        <w:t>応募団体名</w:t>
      </w:r>
      <w:r w:rsidR="00E11A17" w:rsidRPr="00E11A17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　</w:t>
      </w:r>
      <w:r w:rsidR="00702204" w:rsidRPr="00702204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14:paraId="7D76E3B2" w14:textId="77777777" w:rsidR="00842CFB" w:rsidRDefault="00842CFB" w:rsidP="00842CFB">
      <w:pPr>
        <w:rPr>
          <w:rFonts w:ascii="ＭＳ 明朝" w:hAnsi="ＭＳ 明朝"/>
          <w:sz w:val="22"/>
          <w:szCs w:val="22"/>
          <w:highlight w:val="yellow"/>
        </w:rPr>
      </w:pPr>
    </w:p>
    <w:p w14:paraId="550A237E" w14:textId="7D453DDC" w:rsidR="00B31EBB" w:rsidRDefault="00B31EBB" w:rsidP="00B31EB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１．施設利用者数（延べ人数）の目標値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231"/>
        <w:gridCol w:w="1510"/>
        <w:gridCol w:w="1510"/>
        <w:gridCol w:w="1510"/>
        <w:gridCol w:w="1510"/>
        <w:gridCol w:w="1510"/>
      </w:tblGrid>
      <w:tr w:rsidR="00B31EBB" w14:paraId="3F475ED9" w14:textId="77777777" w:rsidTr="00BA2705">
        <w:tc>
          <w:tcPr>
            <w:tcW w:w="1231" w:type="dxa"/>
            <w:shd w:val="clear" w:color="auto" w:fill="DEEAF6" w:themeFill="accent1" w:themeFillTint="33"/>
          </w:tcPr>
          <w:p w14:paraId="01007983" w14:textId="77777777" w:rsidR="00B31EBB" w:rsidRDefault="00B31EBB" w:rsidP="00FA25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DEEAF6" w:themeFill="accent1" w:themeFillTint="33"/>
          </w:tcPr>
          <w:p w14:paraId="0A4236D0" w14:textId="77777777" w:rsidR="00B31EBB" w:rsidRDefault="00B31EBB" w:rsidP="00FA25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2023年度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14:paraId="293D8116" w14:textId="77777777" w:rsidR="00B31EBB" w:rsidRDefault="00B31EBB" w:rsidP="00FA25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2024年度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14:paraId="378DFED3" w14:textId="77777777" w:rsidR="00B31EBB" w:rsidRDefault="00B31EBB" w:rsidP="00FA25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2025年度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14:paraId="5D75ADF8" w14:textId="77777777" w:rsidR="00B31EBB" w:rsidRDefault="00B31EBB" w:rsidP="00FA25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2026年度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14:paraId="069FE601" w14:textId="77777777" w:rsidR="00B31EBB" w:rsidRDefault="00B31EBB" w:rsidP="00FA25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2027年度</w:t>
            </w:r>
          </w:p>
        </w:tc>
      </w:tr>
      <w:tr w:rsidR="00B31EBB" w14:paraId="2D474608" w14:textId="77777777" w:rsidTr="00FA2577">
        <w:tc>
          <w:tcPr>
            <w:tcW w:w="1231" w:type="dxa"/>
            <w:tcBorders>
              <w:bottom w:val="dotted" w:sz="4" w:space="0" w:color="auto"/>
            </w:tcBorders>
          </w:tcPr>
          <w:p w14:paraId="300E844C" w14:textId="77777777" w:rsidR="00B31EBB" w:rsidRDefault="00B31EBB" w:rsidP="00FA25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　泊</w:t>
            </w:r>
          </w:p>
        </w:tc>
        <w:tc>
          <w:tcPr>
            <w:tcW w:w="1510" w:type="dxa"/>
            <w:tcBorders>
              <w:bottom w:val="dotted" w:sz="4" w:space="0" w:color="auto"/>
            </w:tcBorders>
          </w:tcPr>
          <w:p w14:paraId="37F62CCE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bottom w:val="dotted" w:sz="4" w:space="0" w:color="auto"/>
            </w:tcBorders>
          </w:tcPr>
          <w:p w14:paraId="7A21A277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bottom w:val="dotted" w:sz="4" w:space="0" w:color="auto"/>
            </w:tcBorders>
          </w:tcPr>
          <w:p w14:paraId="7762A1F1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bottom w:val="dotted" w:sz="4" w:space="0" w:color="auto"/>
            </w:tcBorders>
          </w:tcPr>
          <w:p w14:paraId="1DEB9E5A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bottom w:val="dotted" w:sz="4" w:space="0" w:color="auto"/>
            </w:tcBorders>
          </w:tcPr>
          <w:p w14:paraId="7326A9A6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31EBB" w14:paraId="291F8A0C" w14:textId="77777777" w:rsidTr="00FA2577">
        <w:tc>
          <w:tcPr>
            <w:tcW w:w="1231" w:type="dxa"/>
            <w:tcBorders>
              <w:top w:val="dotted" w:sz="4" w:space="0" w:color="auto"/>
              <w:bottom w:val="double" w:sz="4" w:space="0" w:color="auto"/>
            </w:tcBorders>
          </w:tcPr>
          <w:p w14:paraId="22567D25" w14:textId="77777777" w:rsidR="00B31EBB" w:rsidRDefault="00B31EBB" w:rsidP="00FA25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日帰り</w:t>
            </w:r>
          </w:p>
        </w:tc>
        <w:tc>
          <w:tcPr>
            <w:tcW w:w="1510" w:type="dxa"/>
            <w:tcBorders>
              <w:top w:val="dotted" w:sz="4" w:space="0" w:color="auto"/>
              <w:bottom w:val="double" w:sz="4" w:space="0" w:color="auto"/>
            </w:tcBorders>
          </w:tcPr>
          <w:p w14:paraId="6B0BBEEB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top w:val="dotted" w:sz="4" w:space="0" w:color="auto"/>
              <w:bottom w:val="double" w:sz="4" w:space="0" w:color="auto"/>
            </w:tcBorders>
          </w:tcPr>
          <w:p w14:paraId="3CA82C57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top w:val="dotted" w:sz="4" w:space="0" w:color="auto"/>
              <w:bottom w:val="double" w:sz="4" w:space="0" w:color="auto"/>
            </w:tcBorders>
          </w:tcPr>
          <w:p w14:paraId="1AB9DFE6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top w:val="dotted" w:sz="4" w:space="0" w:color="auto"/>
              <w:bottom w:val="double" w:sz="4" w:space="0" w:color="auto"/>
            </w:tcBorders>
          </w:tcPr>
          <w:p w14:paraId="67CF294F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top w:val="dotted" w:sz="4" w:space="0" w:color="auto"/>
              <w:bottom w:val="double" w:sz="4" w:space="0" w:color="auto"/>
            </w:tcBorders>
          </w:tcPr>
          <w:p w14:paraId="1170A2BB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31EBB" w14:paraId="56DD3CA1" w14:textId="77777777" w:rsidTr="00FA2577">
        <w:tc>
          <w:tcPr>
            <w:tcW w:w="1231" w:type="dxa"/>
            <w:tcBorders>
              <w:top w:val="double" w:sz="4" w:space="0" w:color="auto"/>
            </w:tcBorders>
          </w:tcPr>
          <w:p w14:paraId="39FFA4FC" w14:textId="77777777" w:rsidR="00B31EBB" w:rsidRDefault="00B31EBB" w:rsidP="00FA25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1F691AFC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1E3CFB4F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2481BD4C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2047DDE9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0018EA32" w14:textId="77777777" w:rsidR="00B31EBB" w:rsidRPr="00C86106" w:rsidRDefault="00B31EBB" w:rsidP="00FA257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</w:tbl>
    <w:p w14:paraId="006BDCBD" w14:textId="6A202591" w:rsidR="00B31EBB" w:rsidRPr="00C72F9B" w:rsidRDefault="00B31EBB" w:rsidP="00842CFB">
      <w:pPr>
        <w:rPr>
          <w:rFonts w:ascii="ＭＳ 明朝" w:hAnsi="ＭＳ 明朝"/>
          <w:sz w:val="22"/>
          <w:szCs w:val="22"/>
        </w:rPr>
      </w:pPr>
    </w:p>
    <w:p w14:paraId="32A6BB6F" w14:textId="74B1EC60" w:rsidR="00EC3583" w:rsidRPr="00296958" w:rsidRDefault="00B31EBB" w:rsidP="00842CFB">
      <w:pPr>
        <w:rPr>
          <w:rFonts w:ascii="ＭＳ 明朝" w:hAnsi="ＭＳ 明朝"/>
          <w:sz w:val="22"/>
          <w:szCs w:val="22"/>
        </w:rPr>
      </w:pPr>
      <w:r w:rsidRPr="00C72F9B">
        <w:rPr>
          <w:rFonts w:ascii="ＭＳ 明朝" w:hAnsi="ＭＳ 明朝" w:hint="eastAsia"/>
          <w:sz w:val="22"/>
          <w:szCs w:val="22"/>
        </w:rPr>
        <w:t>２</w:t>
      </w:r>
      <w:r w:rsidR="00C47662" w:rsidRPr="00C72F9B">
        <w:rPr>
          <w:rFonts w:ascii="ＭＳ 明朝" w:hAnsi="ＭＳ 明朝" w:hint="eastAsia"/>
          <w:sz w:val="22"/>
          <w:szCs w:val="22"/>
        </w:rPr>
        <w:t>．</w:t>
      </w:r>
      <w:r w:rsidR="00D566D4" w:rsidRPr="00C72F9B">
        <w:rPr>
          <w:rFonts w:ascii="ＭＳ 明朝" w:hAnsi="ＭＳ 明朝" w:hint="eastAsia"/>
          <w:sz w:val="22"/>
          <w:szCs w:val="22"/>
        </w:rPr>
        <w:t>施設の特性を考慮した</w:t>
      </w:r>
      <w:r w:rsidR="00410488">
        <w:rPr>
          <w:rFonts w:ascii="ＭＳ 明朝" w:hAnsi="ＭＳ 明朝" w:hint="eastAsia"/>
          <w:sz w:val="22"/>
          <w:szCs w:val="22"/>
        </w:rPr>
        <w:t>上</w:t>
      </w:r>
      <w:r w:rsidR="00D566D4" w:rsidRPr="00C72F9B">
        <w:rPr>
          <w:rFonts w:ascii="ＭＳ 明朝" w:hAnsi="ＭＳ 明朝" w:hint="eastAsia"/>
          <w:sz w:val="22"/>
          <w:szCs w:val="22"/>
        </w:rPr>
        <w:t>で、施設</w:t>
      </w:r>
      <w:r w:rsidR="00410488">
        <w:rPr>
          <w:rFonts w:ascii="ＭＳ 明朝" w:hAnsi="ＭＳ 明朝" w:hint="eastAsia"/>
          <w:sz w:val="22"/>
          <w:szCs w:val="22"/>
        </w:rPr>
        <w:t>の利用者数増加</w:t>
      </w:r>
      <w:r w:rsidR="00D566D4" w:rsidRPr="00C72F9B">
        <w:rPr>
          <w:rFonts w:ascii="ＭＳ 明朝" w:hAnsi="ＭＳ 明朝" w:hint="eastAsia"/>
          <w:sz w:val="22"/>
          <w:szCs w:val="22"/>
        </w:rPr>
        <w:t>に向けた</w:t>
      </w:r>
      <w:r w:rsidR="00A74B10">
        <w:rPr>
          <w:rFonts w:ascii="ＭＳ 明朝" w:hAnsi="ＭＳ 明朝" w:hint="eastAsia"/>
          <w:sz w:val="22"/>
          <w:szCs w:val="22"/>
        </w:rPr>
        <w:t>提案</w:t>
      </w:r>
      <w:r w:rsidR="00296958">
        <w:rPr>
          <w:rFonts w:ascii="ＭＳ 明朝" w:hAnsi="ＭＳ 明朝" w:hint="eastAsia"/>
          <w:sz w:val="22"/>
          <w:szCs w:val="22"/>
        </w:rPr>
        <w:t>について</w:t>
      </w:r>
    </w:p>
    <w:p w14:paraId="652BA9DF" w14:textId="5E7DC846" w:rsidR="00987B4F" w:rsidRPr="00EE1E3E" w:rsidRDefault="00117814" w:rsidP="00EE1E3E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117814">
        <w:rPr>
          <w:rFonts w:ascii="ＭＳ 明朝" w:hAnsi="ＭＳ 明朝" w:hint="eastAsia"/>
          <w:sz w:val="22"/>
          <w:szCs w:val="22"/>
        </w:rPr>
        <w:t>宿泊施設運営やイベント実施における知識や専門性</w:t>
      </w:r>
      <w:r w:rsidR="003F625E">
        <w:rPr>
          <w:rFonts w:ascii="ＭＳ 明朝" w:hAnsi="ＭＳ 明朝" w:hint="eastAsia"/>
          <w:sz w:val="22"/>
          <w:szCs w:val="22"/>
        </w:rPr>
        <w:t>を</w:t>
      </w:r>
      <w:r w:rsidRPr="00117814">
        <w:rPr>
          <w:rFonts w:ascii="ＭＳ 明朝" w:hAnsi="ＭＳ 明朝" w:hint="eastAsia"/>
          <w:sz w:val="22"/>
          <w:szCs w:val="22"/>
        </w:rPr>
        <w:t>活か</w:t>
      </w:r>
      <w:r w:rsidR="003F625E">
        <w:rPr>
          <w:rFonts w:ascii="ＭＳ 明朝" w:hAnsi="ＭＳ 明朝" w:hint="eastAsia"/>
          <w:sz w:val="22"/>
          <w:szCs w:val="22"/>
        </w:rPr>
        <w:t>した</w:t>
      </w:r>
      <w:r w:rsidR="009F4859">
        <w:rPr>
          <w:rFonts w:ascii="ＭＳ 明朝" w:hAnsi="ＭＳ 明朝" w:hint="eastAsia"/>
          <w:sz w:val="22"/>
          <w:szCs w:val="22"/>
        </w:rPr>
        <w:t>提案</w:t>
      </w:r>
      <w:r w:rsidR="003F625E">
        <w:rPr>
          <w:rFonts w:ascii="ＭＳ 明朝" w:hAnsi="ＭＳ 明朝" w:hint="eastAsia"/>
          <w:sz w:val="22"/>
          <w:szCs w:val="22"/>
        </w:rPr>
        <w:t>につい</w:t>
      </w:r>
      <w:r w:rsidR="00A85AC3">
        <w:rPr>
          <w:rFonts w:ascii="ＭＳ 明朝" w:hAnsi="ＭＳ 明朝" w:hint="eastAsia"/>
          <w:sz w:val="22"/>
          <w:szCs w:val="22"/>
        </w:rPr>
        <w:t>て</w:t>
      </w:r>
    </w:p>
    <w:p w14:paraId="1C4BD46B" w14:textId="33FCF541" w:rsidR="00987B4F" w:rsidRDefault="007B7FB8" w:rsidP="00987B4F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E34C5F">
        <w:rPr>
          <w:rFonts w:ascii="ＭＳ 明朝" w:hAnsi="ＭＳ 明朝" w:hint="eastAsia"/>
          <w:sz w:val="22"/>
          <w:szCs w:val="22"/>
        </w:rPr>
        <w:t>．</w:t>
      </w:r>
      <w:r w:rsidR="00E34C5F" w:rsidRPr="00E34C5F">
        <w:rPr>
          <w:rFonts w:ascii="ＭＳ 明朝" w:hAnsi="ＭＳ 明朝" w:hint="eastAsia"/>
          <w:color w:val="000000"/>
          <w:sz w:val="22"/>
          <w:szCs w:val="22"/>
        </w:rPr>
        <w:t>利用者</w:t>
      </w:r>
      <w:r w:rsidR="00E34C5F">
        <w:rPr>
          <w:rFonts w:ascii="ＭＳ 明朝" w:hAnsi="ＭＳ 明朝" w:hint="eastAsia"/>
          <w:color w:val="000000"/>
          <w:sz w:val="22"/>
          <w:szCs w:val="22"/>
        </w:rPr>
        <w:t>の送迎について効果的な</w:t>
      </w:r>
      <w:r w:rsidR="00A74B10">
        <w:rPr>
          <w:rFonts w:ascii="ＭＳ 明朝" w:hAnsi="ＭＳ 明朝" w:hint="eastAsia"/>
          <w:color w:val="000000"/>
          <w:sz w:val="22"/>
          <w:szCs w:val="22"/>
        </w:rPr>
        <w:t>提案</w:t>
      </w:r>
      <w:r w:rsidR="00296958">
        <w:rPr>
          <w:rFonts w:ascii="ＭＳ 明朝" w:hAnsi="ＭＳ 明朝" w:hint="eastAsia"/>
          <w:color w:val="000000"/>
          <w:sz w:val="22"/>
          <w:szCs w:val="22"/>
        </w:rPr>
        <w:t>について</w:t>
      </w:r>
    </w:p>
    <w:p w14:paraId="2420DFAB" w14:textId="033A2A0C" w:rsidR="000D6005" w:rsidRPr="00410488" w:rsidRDefault="007B7FB8" w:rsidP="00987B4F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="00B22ED1">
        <w:rPr>
          <w:rFonts w:ascii="ＭＳ 明朝" w:hAnsi="ＭＳ 明朝" w:hint="eastAsia"/>
          <w:sz w:val="22"/>
          <w:szCs w:val="22"/>
        </w:rPr>
        <w:t>利用希望者に対し空室情報を</w:t>
      </w:r>
      <w:r w:rsidR="009E00EE">
        <w:rPr>
          <w:rFonts w:ascii="ＭＳ 明朝" w:hAnsi="ＭＳ 明朝" w:hint="eastAsia"/>
          <w:sz w:val="22"/>
          <w:szCs w:val="22"/>
        </w:rPr>
        <w:t>適時かつ正確</w:t>
      </w:r>
      <w:r w:rsidR="00B22ED1">
        <w:rPr>
          <w:rFonts w:ascii="ＭＳ 明朝" w:hAnsi="ＭＳ 明朝" w:hint="eastAsia"/>
          <w:sz w:val="22"/>
          <w:szCs w:val="22"/>
        </w:rPr>
        <w:t>に</w:t>
      </w:r>
      <w:r w:rsidR="009E00EE">
        <w:rPr>
          <w:rFonts w:ascii="ＭＳ 明朝" w:hAnsi="ＭＳ 明朝" w:hint="eastAsia"/>
          <w:sz w:val="22"/>
          <w:szCs w:val="22"/>
        </w:rPr>
        <w:t>提供</w:t>
      </w:r>
      <w:r w:rsidR="005A2835">
        <w:rPr>
          <w:rFonts w:ascii="ＭＳ 明朝" w:hAnsi="ＭＳ 明朝" w:hint="eastAsia"/>
          <w:sz w:val="22"/>
          <w:szCs w:val="22"/>
        </w:rPr>
        <w:t>するた</w:t>
      </w:r>
      <w:bookmarkStart w:id="0" w:name="_GoBack"/>
      <w:bookmarkEnd w:id="0"/>
      <w:r w:rsidR="005A2835">
        <w:rPr>
          <w:rFonts w:ascii="ＭＳ 明朝" w:hAnsi="ＭＳ 明朝" w:hint="eastAsia"/>
          <w:sz w:val="22"/>
          <w:szCs w:val="22"/>
        </w:rPr>
        <w:t>めの工夫について</w:t>
      </w:r>
    </w:p>
    <w:p w14:paraId="1C3171F3" w14:textId="7EEE54D4" w:rsidR="000D6005" w:rsidRDefault="003D345F" w:rsidP="00987B4F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E6F4" wp14:editId="2B6523C2">
                <wp:simplePos x="0" y="0"/>
                <wp:positionH relativeFrom="column">
                  <wp:posOffset>-8255</wp:posOffset>
                </wp:positionH>
                <wp:positionV relativeFrom="paragraph">
                  <wp:posOffset>1903807</wp:posOffset>
                </wp:positionV>
                <wp:extent cx="6322741" cy="3500337"/>
                <wp:effectExtent l="19050" t="19050" r="2095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741" cy="3500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78801" w14:textId="77777777" w:rsidR="003D345F" w:rsidRPr="003D345F" w:rsidRDefault="003D345F" w:rsidP="003D345F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3D345F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14:paraId="65C947C2" w14:textId="77777777" w:rsidR="003D345F" w:rsidRPr="003D345F" w:rsidRDefault="003D345F" w:rsidP="003D345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3D345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Ａ4縦／6枚以内／文字サイズ11ポイント以上</w:t>
                            </w:r>
                          </w:p>
                          <w:p w14:paraId="75D2BC8F" w14:textId="77777777" w:rsidR="003D345F" w:rsidRPr="003D345F" w:rsidRDefault="003D345F" w:rsidP="003D345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3D345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施設利用者数（延べ人数）の目標値について、宿泊者がチェックアウト後に、連続して日帰り野外炊事場も利用していく場合は、宿泊と日帰りそれぞれに計上してください。</w:t>
                            </w:r>
                          </w:p>
                          <w:p w14:paraId="3098A70C" w14:textId="77777777" w:rsidR="003D345F" w:rsidRPr="003D345F" w:rsidRDefault="003D345F" w:rsidP="003D345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3D345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日帰りに計上する人数は、施設利用にあたって何らかの申請・予約手続きを行った者を対象とします。例えば、指定事業等のイベントを工芸室で行う場合、その参加者数は日帰りの計上対象とします。一方、ハイキングコース情報を求めて本館に立ち寄っただけのようなケースは対象外です。</w:t>
                            </w:r>
                          </w:p>
                          <w:p w14:paraId="6B4D3CD1" w14:textId="3D80148C" w:rsidR="003D345F" w:rsidRPr="003D345F" w:rsidRDefault="00B72366" w:rsidP="003D345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４</w:t>
                            </w:r>
                            <w:r w:rsidR="003D345F" w:rsidRPr="003D345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について、</w:t>
                            </w:r>
                            <w:r w:rsidR="003D345F" w:rsidRPr="003D345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大地沢号の譲渡を受けることを前提とする場合は、提案内容に譲渡を希望する旨を明記</w:t>
                            </w:r>
                            <w:r w:rsidR="003D345F" w:rsidRPr="003D345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49227671" w14:textId="70401C7B" w:rsidR="003D345F" w:rsidRPr="003D345F" w:rsidRDefault="003D345F" w:rsidP="003D345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3D345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作成時はこの「作成時指摘事項」欄は削除してください。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E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149.9pt;width:497.85pt;height:2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ZhuAIAANIFAAAOAAAAZHJzL2Uyb0RvYy54bWysVMtu1DAU3SPxD5b3NJlHH4yaqYZWRUhV&#10;W9Girj2O3YlwfI3tmWRYdiTER/ALiDXfkx/h2sk8WropYpPYvue+zn0cn9SlIgthXQE6o729lBKh&#10;OeSFvs/op9vzN0eUOM90zhRokdGlcPRk/PrVcWVGog8zULmwBI1oN6pMRmfem1GSOD4TJXN7YIRG&#10;oQRbMo9Xe5/kllVovVRJP00Pkgpsbixw4Ry+nrVCOo72pRTcX0nphCcqoxibj18bv9PwTcbHbHRv&#10;mZkVvAuD/UMUJSs0Ot2YOmOekbkt/jJVFtyCA+n3OJQJSFlwEXPAbHrpk2xuZsyImAuS48yGJvf/&#10;zPLLxbUlRY61o0SzEkvUrL41Dz+bh9/N6jtpVj+a1ap5+IV30gt0VcaNUOvGoJ6v30EdVLt3h4+B&#10;hVraMvwxP4JyJH65IVvUnnB8PBj0+4dD9MpRNthP08HgMNhJturGOv9eQEnCIaMWqxlJZosL51vo&#10;GhK8OVBFfl4oFS+hg8SpsmTBsPbKxyDR+COU0qRC70e9FGPkpUEe8qmKTh7hYj9urfn6GWtoW+ng&#10;WsS+60IMdLW0xJNfKhEwSn8UEnmP7DwTL+Nc6E3MER1QErN7iWKH30b1EuU2D9SInkH7jXJZaLAt&#10;S49pzj+viZEtHuu5k3c4+npad+0yhXyJXWShHUtn+HmBlb5gzl8zi3OIRcHd4q/wIxVgpaA7UTID&#10;+/W594DH8UApJRXOdUbdlzmzghL1QePgvO0Nh2ERxMtw/7CPF7srme5K9Lw8BWwfbFOMLh4D3qv1&#10;UVoo73AFTYJXFDHN0XdGubfry6lv9w0uMS4mkwjD4TfMX+gbw4PxQHDo5Nv6jlnTtbvHSbmE9Q5g&#10;oydd32KDpobJ3IMs4kgEilteO+pxccSh6pZc2Ey794jaruLxHwAAAP//AwBQSwMEFAAGAAgAAAAh&#10;AA3321rhAAAACgEAAA8AAABkcnMvZG93bnJldi54bWxMj0FLw0AQhe+C/2EZwYu0m8RamphNESGg&#10;tgi29j7NbpNgdjZkt2n8944nPQ7z8d738vVkOzGawbeOFMTzCIShyumWagWf+3K2AuEDksbOkVHw&#10;bTysi+urHDPtLvRhxl2oBYeQz1BBE0KfSemrxlj0c9cb4t/JDRYDn0Mt9YAXDredTKJoKS22xA0N&#10;9ua5MdXX7mwVHGhM7g6b9zdfbrenGNG9VuWLUrc309MjiGCm8AfDrz6rQ8FOR3cm7UWnYBbfM6kg&#10;SVOewECaLhYgjgpWD3EEssjl/wnFDwAAAP//AwBQSwECLQAUAAYACAAAACEAtoM4kv4AAADhAQAA&#10;EwAAAAAAAAAAAAAAAAAAAAAAW0NvbnRlbnRfVHlwZXNdLnhtbFBLAQItABQABgAIAAAAIQA4/SH/&#10;1gAAAJQBAAALAAAAAAAAAAAAAAAAAC8BAABfcmVscy8ucmVsc1BLAQItABQABgAIAAAAIQAKkIZh&#10;uAIAANIFAAAOAAAAAAAAAAAAAAAAAC4CAABkcnMvZTJvRG9jLnhtbFBLAQItABQABgAIAAAAIQAN&#10;99ta4QAAAAoBAAAPAAAAAAAAAAAAAAAAABIFAABkcnMvZG93bnJldi54bWxQSwUGAAAAAAQABADz&#10;AAAAIAYAAAAA&#10;" fillcolor="white [3201]" strokecolor="black [3213]" strokeweight="3pt">
                <v:stroke linestyle="thinThin"/>
                <v:textbox>
                  <w:txbxContent>
                    <w:p w14:paraId="14178801" w14:textId="77777777" w:rsidR="003D345F" w:rsidRPr="003D345F" w:rsidRDefault="003D345F" w:rsidP="003D345F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3D345F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14:paraId="65C947C2" w14:textId="77777777" w:rsidR="003D345F" w:rsidRPr="003D345F" w:rsidRDefault="003D345F" w:rsidP="003D345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3D345F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Ａ4縦／6枚以内／文字サイズ11ポイント以上</w:t>
                      </w:r>
                    </w:p>
                    <w:p w14:paraId="75D2BC8F" w14:textId="77777777" w:rsidR="003D345F" w:rsidRPr="003D345F" w:rsidRDefault="003D345F" w:rsidP="003D345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3D345F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施設利用者数（延べ人数）の目標値について、宿泊者がチェックアウト後に、連続して日帰り野外炊事場も利用していく場合は、宿泊と日帰りそれぞれに計上してください。</w:t>
                      </w:r>
                    </w:p>
                    <w:p w14:paraId="3098A70C" w14:textId="77777777" w:rsidR="003D345F" w:rsidRPr="003D345F" w:rsidRDefault="003D345F" w:rsidP="003D345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3D345F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日帰りに計上する人数は、施設利用にあたって何らかの申請・予約手続きを行った者を対象とします。例えば、指定事業等のイベントを工芸室で行う場合、その参加者数は日帰りの計上対象とします。一方、ハイキングコース情報を求めて本館に立ち寄っただけのようなケースは対象外です。</w:t>
                      </w:r>
                    </w:p>
                    <w:p w14:paraId="6B4D3CD1" w14:textId="3D80148C" w:rsidR="003D345F" w:rsidRPr="003D345F" w:rsidRDefault="00B72366" w:rsidP="003D345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４</w:t>
                      </w:r>
                      <w:r w:rsidR="003D345F" w:rsidRPr="003D345F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について、</w:t>
                      </w:r>
                      <w:r w:rsidR="003D345F" w:rsidRPr="003D345F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大地沢号の譲渡を受けることを前提とする場合は、提案内容に譲渡を希望する旨を明記</w:t>
                      </w:r>
                      <w:r w:rsidR="003D345F" w:rsidRPr="003D345F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してください。</w:t>
                      </w:r>
                    </w:p>
                    <w:p w14:paraId="49227671" w14:textId="70401C7B" w:rsidR="003D345F" w:rsidRPr="003D345F" w:rsidRDefault="003D345F" w:rsidP="003D345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3D345F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作成時はこの「作成時指摘事項」欄は削除してください。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6005" w:rsidSect="00AF6B69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0A8E4" w14:textId="77777777" w:rsidR="00DC5CF3" w:rsidRDefault="00DC5CF3">
      <w:r>
        <w:separator/>
      </w:r>
    </w:p>
  </w:endnote>
  <w:endnote w:type="continuationSeparator" w:id="0">
    <w:p w14:paraId="45EFD11A" w14:textId="77777777"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86914" w14:textId="77777777" w:rsidR="00DC5CF3" w:rsidRDefault="00DC5CF3">
      <w:r>
        <w:separator/>
      </w:r>
    </w:p>
  </w:footnote>
  <w:footnote w:type="continuationSeparator" w:id="0">
    <w:p w14:paraId="4C23CE79" w14:textId="77777777"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6E2E"/>
    <w:multiLevelType w:val="hybridMultilevel"/>
    <w:tmpl w:val="0AC8DA24"/>
    <w:lvl w:ilvl="0" w:tplc="61F8ED4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7749D4"/>
    <w:multiLevelType w:val="hybridMultilevel"/>
    <w:tmpl w:val="28B03B3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137A6"/>
    <w:multiLevelType w:val="hybridMultilevel"/>
    <w:tmpl w:val="11CC015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2607DE"/>
    <w:multiLevelType w:val="hybridMultilevel"/>
    <w:tmpl w:val="E8F819C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60BD0F96"/>
    <w:multiLevelType w:val="hybridMultilevel"/>
    <w:tmpl w:val="2788FB4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1174C"/>
    <w:rsid w:val="00044C8B"/>
    <w:rsid w:val="000726AB"/>
    <w:rsid w:val="000750EE"/>
    <w:rsid w:val="00092CD7"/>
    <w:rsid w:val="000C20FA"/>
    <w:rsid w:val="000D6005"/>
    <w:rsid w:val="00117814"/>
    <w:rsid w:val="0012543E"/>
    <w:rsid w:val="00127DC6"/>
    <w:rsid w:val="00153D2C"/>
    <w:rsid w:val="001606F1"/>
    <w:rsid w:val="001F13FB"/>
    <w:rsid w:val="00205DA5"/>
    <w:rsid w:val="00217913"/>
    <w:rsid w:val="00227E20"/>
    <w:rsid w:val="0023480D"/>
    <w:rsid w:val="00235051"/>
    <w:rsid w:val="0026431B"/>
    <w:rsid w:val="00270418"/>
    <w:rsid w:val="00277549"/>
    <w:rsid w:val="00282BC0"/>
    <w:rsid w:val="002933EB"/>
    <w:rsid w:val="00296958"/>
    <w:rsid w:val="002B13EA"/>
    <w:rsid w:val="002D5591"/>
    <w:rsid w:val="002E073D"/>
    <w:rsid w:val="0032427B"/>
    <w:rsid w:val="00327595"/>
    <w:rsid w:val="00344947"/>
    <w:rsid w:val="003473AD"/>
    <w:rsid w:val="00360A67"/>
    <w:rsid w:val="0036118D"/>
    <w:rsid w:val="003D345F"/>
    <w:rsid w:val="003E453D"/>
    <w:rsid w:val="003F625E"/>
    <w:rsid w:val="00410488"/>
    <w:rsid w:val="00492853"/>
    <w:rsid w:val="004F23AD"/>
    <w:rsid w:val="004F5F35"/>
    <w:rsid w:val="00507F3F"/>
    <w:rsid w:val="0052761C"/>
    <w:rsid w:val="005724CC"/>
    <w:rsid w:val="00587769"/>
    <w:rsid w:val="005A2835"/>
    <w:rsid w:val="005D3420"/>
    <w:rsid w:val="00612056"/>
    <w:rsid w:val="00636356"/>
    <w:rsid w:val="006D6AC0"/>
    <w:rsid w:val="00702204"/>
    <w:rsid w:val="0073334C"/>
    <w:rsid w:val="00741D1C"/>
    <w:rsid w:val="00767FE5"/>
    <w:rsid w:val="007B7FB8"/>
    <w:rsid w:val="007D62AD"/>
    <w:rsid w:val="0081766D"/>
    <w:rsid w:val="008322FD"/>
    <w:rsid w:val="00842CFB"/>
    <w:rsid w:val="008E6BBE"/>
    <w:rsid w:val="008F0D71"/>
    <w:rsid w:val="0096078D"/>
    <w:rsid w:val="00963954"/>
    <w:rsid w:val="00967048"/>
    <w:rsid w:val="00987B4F"/>
    <w:rsid w:val="009910B2"/>
    <w:rsid w:val="009B0E82"/>
    <w:rsid w:val="009C1BB6"/>
    <w:rsid w:val="009D4BDB"/>
    <w:rsid w:val="009E00EE"/>
    <w:rsid w:val="009F4859"/>
    <w:rsid w:val="00A05B0D"/>
    <w:rsid w:val="00A148F1"/>
    <w:rsid w:val="00A34B4C"/>
    <w:rsid w:val="00A35422"/>
    <w:rsid w:val="00A37C60"/>
    <w:rsid w:val="00A47A8D"/>
    <w:rsid w:val="00A67C99"/>
    <w:rsid w:val="00A74B10"/>
    <w:rsid w:val="00A85AC3"/>
    <w:rsid w:val="00AA16A3"/>
    <w:rsid w:val="00AF6B69"/>
    <w:rsid w:val="00B22ED1"/>
    <w:rsid w:val="00B31EBB"/>
    <w:rsid w:val="00B539C4"/>
    <w:rsid w:val="00B56EEF"/>
    <w:rsid w:val="00B72366"/>
    <w:rsid w:val="00B82208"/>
    <w:rsid w:val="00BA0375"/>
    <w:rsid w:val="00BA2705"/>
    <w:rsid w:val="00C00FBA"/>
    <w:rsid w:val="00C3020B"/>
    <w:rsid w:val="00C462AC"/>
    <w:rsid w:val="00C47662"/>
    <w:rsid w:val="00C55395"/>
    <w:rsid w:val="00C56469"/>
    <w:rsid w:val="00C72F9B"/>
    <w:rsid w:val="00CB5E78"/>
    <w:rsid w:val="00CC451F"/>
    <w:rsid w:val="00CC6BC3"/>
    <w:rsid w:val="00CD559E"/>
    <w:rsid w:val="00D11E3D"/>
    <w:rsid w:val="00D22303"/>
    <w:rsid w:val="00D32285"/>
    <w:rsid w:val="00D566D4"/>
    <w:rsid w:val="00D62EA3"/>
    <w:rsid w:val="00DA19EE"/>
    <w:rsid w:val="00DB04B6"/>
    <w:rsid w:val="00DB3BB3"/>
    <w:rsid w:val="00DC08C7"/>
    <w:rsid w:val="00DC5CF3"/>
    <w:rsid w:val="00DF7EFE"/>
    <w:rsid w:val="00E11A17"/>
    <w:rsid w:val="00E13CDB"/>
    <w:rsid w:val="00E34C5F"/>
    <w:rsid w:val="00E718F1"/>
    <w:rsid w:val="00EA565F"/>
    <w:rsid w:val="00EC180F"/>
    <w:rsid w:val="00EC2C95"/>
    <w:rsid w:val="00EC3583"/>
    <w:rsid w:val="00EE1E3E"/>
    <w:rsid w:val="00F101D6"/>
    <w:rsid w:val="00F1080E"/>
    <w:rsid w:val="00F96711"/>
    <w:rsid w:val="00FC74A7"/>
    <w:rsid w:val="00FF01BC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D8A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62EA3"/>
    <w:pPr>
      <w:ind w:leftChars="400" w:left="840"/>
    </w:pPr>
  </w:style>
  <w:style w:type="paragraph" w:styleId="ab">
    <w:name w:val="annotation subject"/>
    <w:basedOn w:val="a8"/>
    <w:next w:val="a8"/>
    <w:link w:val="ac"/>
    <w:rsid w:val="003F625E"/>
    <w:rPr>
      <w:b/>
      <w:bCs/>
    </w:rPr>
  </w:style>
  <w:style w:type="character" w:customStyle="1" w:styleId="ac">
    <w:name w:val="コメント内容 (文字)"/>
    <w:basedOn w:val="a9"/>
    <w:link w:val="ab"/>
    <w:rsid w:val="003F62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2022-03-15T07:15:00Z</dcterms:created>
  <dcterms:modified xsi:type="dcterms:W3CDTF">2022-03-21T05:58:00Z</dcterms:modified>
</cp:coreProperties>
</file>