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2940"/>
        <w:gridCol w:w="840"/>
        <w:gridCol w:w="1260"/>
        <w:gridCol w:w="1287"/>
        <w:gridCol w:w="3920"/>
        <w:gridCol w:w="98"/>
      </w:tblGrid>
      <w:tr w:rsidR="008224C4">
        <w:trPr>
          <w:cantSplit/>
          <w:trHeight w:val="680"/>
        </w:trPr>
        <w:tc>
          <w:tcPr>
            <w:tcW w:w="10765" w:type="dxa"/>
            <w:gridSpan w:val="8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Default="009861E0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>建築設備概要書</w:t>
            </w:r>
          </w:p>
        </w:tc>
      </w:tr>
      <w:tr w:rsidR="008224C4">
        <w:trPr>
          <w:cantSplit/>
          <w:trHeight w:hRule="exact" w:val="276"/>
        </w:trPr>
        <w:tc>
          <w:tcPr>
            <w:tcW w:w="105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Default="009861E0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9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Default="009861E0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区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64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Default="009861E0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630"/>
                <w:sz w:val="18"/>
              </w:rPr>
              <w:t>概</w:t>
            </w:r>
            <w:r>
              <w:rPr>
                <w:rFonts w:hint="eastAsia"/>
                <w:sz w:val="18"/>
              </w:rPr>
              <w:t>要</w:t>
            </w:r>
          </w:p>
        </w:tc>
        <w:tc>
          <w:tcPr>
            <w:tcW w:w="98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4C4" w:rsidRDefault="009861E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52B88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652B88" w:rsidRDefault="009861E0" w:rsidP="004B17DF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防災設備</w:t>
            </w:r>
          </w:p>
        </w:tc>
        <w:tc>
          <w:tcPr>
            <w:tcW w:w="294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避雷設備</w:t>
            </w:r>
          </w:p>
        </w:tc>
        <w:tc>
          <w:tcPr>
            <w:tcW w:w="84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  <w:r>
              <w:rPr>
                <w:sz w:val="18"/>
              </w:rPr>
              <w:t>JIS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4201</w:t>
            </w:r>
            <w:r>
              <w:rPr>
                <w:rFonts w:hint="eastAsia"/>
                <w:spacing w:val="90"/>
                <w:sz w:val="18"/>
              </w:rPr>
              <w:t>―</w:t>
            </w:r>
            <w:r>
              <w:rPr>
                <w:sz w:val="18"/>
              </w:rPr>
              <w:t>2003</w:t>
            </w:r>
          </w:p>
        </w:tc>
        <w:tc>
          <w:tcPr>
            <w:tcW w:w="126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受雷部システム</w:t>
            </w:r>
          </w:p>
        </w:tc>
        <w:tc>
          <w:tcPr>
            <w:tcW w:w="12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受雷部配置</w:t>
            </w:r>
          </w:p>
        </w:tc>
        <w:tc>
          <w:tcPr>
            <w:tcW w:w="39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回転球体法・保護角法・メッシュ法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652B88" w:rsidRDefault="00652B88" w:rsidP="004B17DF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受雷部構成</w:t>
            </w:r>
          </w:p>
        </w:tc>
        <w:tc>
          <w:tcPr>
            <w:tcW w:w="39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突針・水平導体・メッシュ導体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652B88" w:rsidRDefault="00652B88" w:rsidP="004B17DF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引下げ導線システム</w:t>
            </w:r>
          </w:p>
        </w:tc>
        <w:tc>
          <w:tcPr>
            <w:tcW w:w="12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引下げ構成</w:t>
            </w:r>
          </w:p>
        </w:tc>
        <w:tc>
          <w:tcPr>
            <w:tcW w:w="39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専用引下げ・構造体利用・金属工作物代用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水平環状導体</w:t>
            </w:r>
          </w:p>
        </w:tc>
        <w:tc>
          <w:tcPr>
            <w:tcW w:w="39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無・有：導体施設・有：構造体使用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接地システム</w:t>
            </w:r>
          </w:p>
        </w:tc>
        <w:tc>
          <w:tcPr>
            <w:tcW w:w="12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>型接地極</w:t>
            </w:r>
          </w:p>
        </w:tc>
        <w:tc>
          <w:tcPr>
            <w:tcW w:w="39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放射状・垂直・板状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B</w:t>
            </w:r>
            <w:r>
              <w:rPr>
                <w:rFonts w:hint="eastAsia"/>
                <w:sz w:val="18"/>
              </w:rPr>
              <w:t>型接地極</w:t>
            </w:r>
          </w:p>
        </w:tc>
        <w:tc>
          <w:tcPr>
            <w:tcW w:w="39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環状・網状・基礎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構造体利用接地極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  <w:r>
              <w:rPr>
                <w:sz w:val="18"/>
              </w:rPr>
              <w:t>JIS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4201</w:t>
            </w:r>
            <w:r>
              <w:rPr>
                <w:rFonts w:hint="eastAsia"/>
                <w:spacing w:val="90"/>
                <w:sz w:val="18"/>
              </w:rPr>
              <w:t>―</w:t>
            </w:r>
            <w:r>
              <w:rPr>
                <w:sz w:val="18"/>
              </w:rPr>
              <w:t>1992</w:t>
            </w: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受雷部</w:t>
            </w:r>
          </w:p>
        </w:tc>
        <w:tc>
          <w:tcPr>
            <w:tcW w:w="52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突針・むね上げ導体・突針むね上げ導体併用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引下げ導線</w:t>
            </w:r>
          </w:p>
        </w:tc>
        <w:tc>
          <w:tcPr>
            <w:tcW w:w="52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避雷導線・簡略法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鉄骨溶接・鉄筋溶接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>
        <w:trPr>
          <w:cantSplit/>
          <w:trHeight w:hRule="exact" w:val="276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接地極</w:t>
            </w:r>
          </w:p>
        </w:tc>
        <w:tc>
          <w:tcPr>
            <w:tcW w:w="52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銅板・棒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材質　　　外径　　　長さ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・省略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>
        <w:trPr>
          <w:cantSplit/>
          <w:trHeight w:hRule="exact" w:val="3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 w:rsidP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652B88" w:rsidRDefault="009861E0" w:rsidP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 w:rsidP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非常用照明装置の予備電源の種類</w:t>
            </w:r>
          </w:p>
        </w:tc>
        <w:tc>
          <w:tcPr>
            <w:tcW w:w="64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 w:rsidP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電池内蔵・電源別置・蓄電池併用発電機・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 w:rsidP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>
        <w:trPr>
          <w:cantSplit/>
          <w:trHeight w:hRule="exact" w:val="3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 w:rsidP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652B88" w:rsidRDefault="00652B88" w:rsidP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 w:rsidP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非常用進入口の赤色灯</w:t>
            </w:r>
          </w:p>
        </w:tc>
        <w:tc>
          <w:tcPr>
            <w:tcW w:w="64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 w:rsidP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652B88" w:rsidP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>
        <w:trPr>
          <w:cantSplit/>
        </w:trPr>
        <w:tc>
          <w:tcPr>
            <w:tcW w:w="10765" w:type="dxa"/>
            <w:gridSpan w:val="8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B88" w:rsidRDefault="009861E0" w:rsidP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注意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概要欄のうち、該当する事項を○で囲み、適宜必要事項を記入してください。</w:t>
            </w:r>
          </w:p>
          <w:p w:rsidR="00652B88" w:rsidRDefault="00652B88" w:rsidP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</w:tbl>
    <w:p w:rsidR="008224C4" w:rsidRDefault="009861E0">
      <w:pPr>
        <w:wordWrap w:val="0"/>
        <w:overflowPunct w:val="0"/>
        <w:autoSpaceDE w:val="0"/>
        <w:autoSpaceDN w:val="0"/>
        <w:jc w:val="right"/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日本</w:t>
      </w:r>
      <w:r w:rsidR="0021106B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sz w:val="18"/>
        </w:rPr>
        <w:t>A</w:t>
      </w:r>
      <w:r>
        <w:rPr>
          <w:rFonts w:hint="eastAsia"/>
          <w:sz w:val="18"/>
        </w:rPr>
        <w:t>列</w:t>
      </w:r>
      <w:r>
        <w:rPr>
          <w:sz w:val="18"/>
        </w:rPr>
        <w:t>4</w:t>
      </w:r>
      <w:r>
        <w:rPr>
          <w:rFonts w:hint="eastAsia"/>
          <w:sz w:val="18"/>
        </w:rPr>
        <w:t>番</w:t>
      </w:r>
      <w:r>
        <w:rPr>
          <w:sz w:val="18"/>
        </w:rPr>
        <w:t>)</w:t>
      </w:r>
    </w:p>
    <w:p w:rsidR="008224C4" w:rsidRDefault="008224C4" w:rsidP="00652B88">
      <w:pPr>
        <w:wordWrap w:val="0"/>
        <w:overflowPunct w:val="0"/>
        <w:autoSpaceDE w:val="0"/>
        <w:autoSpaceDN w:val="0"/>
        <w:rPr>
          <w:sz w:val="18"/>
        </w:rPr>
      </w:pPr>
    </w:p>
    <w:sectPr w:rsidR="008224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567" w:bottom="158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F3C" w:rsidRDefault="000D5F3C">
      <w:r>
        <w:separator/>
      </w:r>
    </w:p>
  </w:endnote>
  <w:endnote w:type="continuationSeparator" w:id="0">
    <w:p w:rsidR="000D5F3C" w:rsidRDefault="000D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598" w:rsidRDefault="009205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598" w:rsidRDefault="009205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598" w:rsidRDefault="009205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F3C" w:rsidRDefault="000D5F3C">
      <w:r>
        <w:separator/>
      </w:r>
    </w:p>
  </w:footnote>
  <w:footnote w:type="continuationSeparator" w:id="0">
    <w:p w:rsidR="000D5F3C" w:rsidRDefault="000D5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598" w:rsidRDefault="009205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91A" w:rsidRPr="00A1791A" w:rsidRDefault="00A1791A" w:rsidP="00A1791A">
    <w:pPr>
      <w:pStyle w:val="a3"/>
      <w:jc w:val="center"/>
      <w:rPr>
        <w:sz w:val="48"/>
        <w:szCs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598" w:rsidRDefault="009205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12"/>
    <w:rsid w:val="000D5F3C"/>
    <w:rsid w:val="0021106B"/>
    <w:rsid w:val="004B17DF"/>
    <w:rsid w:val="004F4E12"/>
    <w:rsid w:val="00652B88"/>
    <w:rsid w:val="008224C4"/>
    <w:rsid w:val="00920598"/>
    <w:rsid w:val="009861E0"/>
    <w:rsid w:val="009D0F3D"/>
    <w:rsid w:val="00A1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FADE35-B20E-4172-B30F-D096764E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110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110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cp:lastPrinted>2021-01-14T10:53:00Z</cp:lastPrinted>
  <dcterms:created xsi:type="dcterms:W3CDTF">2022-01-07T07:22:00Z</dcterms:created>
  <dcterms:modified xsi:type="dcterms:W3CDTF">2022-01-07T07:22:00Z</dcterms:modified>
</cp:coreProperties>
</file>