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4" w:type="dxa"/>
        <w:tblInd w:w="284" w:type="dxa"/>
        <w:tblLayout w:type="fixed"/>
        <w:tblLook w:val="0000" w:firstRow="0" w:lastRow="0" w:firstColumn="0" w:lastColumn="0" w:noHBand="0" w:noVBand="0"/>
      </w:tblPr>
      <w:tblGrid>
        <w:gridCol w:w="2308"/>
        <w:gridCol w:w="7756"/>
      </w:tblGrid>
      <w:tr w:rsidR="009357D6" w:rsidRPr="00D54FA3" w14:paraId="2E85DCAA" w14:textId="77777777">
        <w:trPr>
          <w:trHeight w:val="1505"/>
        </w:trPr>
        <w:tc>
          <w:tcPr>
            <w:tcW w:w="10064" w:type="dxa"/>
            <w:gridSpan w:val="2"/>
            <w:tcBorders>
              <w:top w:val="nil"/>
              <w:left w:val="nil"/>
              <w:right w:val="nil"/>
            </w:tcBorders>
          </w:tcPr>
          <w:p w14:paraId="3C3224EF" w14:textId="73BAF6BB" w:rsidR="009357D6" w:rsidRPr="00D54FA3" w:rsidRDefault="00723775">
            <w:pPr>
              <w:pStyle w:val="Default"/>
              <w:jc w:val="center"/>
              <w:rPr>
                <w:rFonts w:asciiTheme="minorEastAsia" w:eastAsiaTheme="minorEastAsia" w:hAnsiTheme="minorEastAsia"/>
                <w:color w:val="000000" w:themeColor="text1"/>
                <w:lang w:eastAsia="zh-TW"/>
              </w:rPr>
            </w:pPr>
            <w:r w:rsidRPr="00D54FA3">
              <w:rPr>
                <w:rFonts w:asciiTheme="minorEastAsia" w:eastAsiaTheme="minorEastAsia" w:hAnsiTheme="minorEastAsia"/>
                <w:noProof/>
                <w:color w:val="000000" w:themeColor="text1"/>
              </w:rPr>
              <mc:AlternateContent>
                <mc:Choice Requires="wps">
                  <w:drawing>
                    <wp:anchor distT="0" distB="0" distL="114300" distR="114300" simplePos="0" relativeHeight="7" behindDoc="0" locked="0" layoutInCell="1" hidden="0" allowOverlap="1" wp14:anchorId="66BE8340" wp14:editId="5E837E27">
                      <wp:simplePos x="0" y="0"/>
                      <wp:positionH relativeFrom="column">
                        <wp:posOffset>-246380</wp:posOffset>
                      </wp:positionH>
                      <wp:positionV relativeFrom="paragraph">
                        <wp:posOffset>7621</wp:posOffset>
                      </wp:positionV>
                      <wp:extent cx="6649720" cy="9048750"/>
                      <wp:effectExtent l="0" t="0" r="17780" b="19050"/>
                      <wp:wrapNone/>
                      <wp:docPr id="10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048750"/>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w:pict>
                    <v:rect w14:anchorId="7CF14A35" id="Rectangle 4" o:spid="_x0000_s1026" style="position:absolute;left:0;text-align:left;margin-left:-19.4pt;margin-top:.6pt;width:523.6pt;height:712.5pt;z-index: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" filled="f"/>
                  </w:pict>
                </mc:Fallback>
              </mc:AlternateContent>
            </w:r>
            <w:r w:rsidRPr="00D54FA3">
              <w:rPr>
                <w:rFonts w:asciiTheme="minorEastAsia" w:eastAsiaTheme="minorEastAsia" w:hAnsiTheme="minorEastAsia" w:hint="eastAsia"/>
                <w:color w:val="000000" w:themeColor="text1"/>
                <w:lang w:eastAsia="zh-TW"/>
              </w:rPr>
              <w:t>実務従事確認書</w:t>
            </w:r>
          </w:p>
          <w:p w14:paraId="6ABFB5F8" w14:textId="77777777" w:rsidR="009357D6" w:rsidRPr="00D54FA3" w:rsidRDefault="00723775">
            <w:pPr>
              <w:pStyle w:val="Default"/>
              <w:ind w:right="34"/>
              <w:jc w:val="right"/>
              <w:rPr>
                <w:rFonts w:asciiTheme="minorEastAsia" w:eastAsiaTheme="minorEastAsia" w:hAnsiTheme="minorEastAsia"/>
                <w:color w:val="000000" w:themeColor="text1"/>
                <w:lang w:eastAsia="zh-TW"/>
              </w:rPr>
            </w:pPr>
            <w:r w:rsidRPr="00D54FA3">
              <w:rPr>
                <w:rFonts w:asciiTheme="minorEastAsia" w:eastAsiaTheme="minorEastAsia" w:hAnsiTheme="minorEastAsia" w:hint="eastAsia"/>
                <w:color w:val="000000" w:themeColor="text1"/>
                <w:lang w:eastAsia="zh-TW"/>
              </w:rPr>
              <w:t xml:space="preserve">　　　　　　　　　　　　　　　　　　　　　　　　　　　　　　年　　月　　日</w:t>
            </w:r>
          </w:p>
          <w:p w14:paraId="57B4E06E" w14:textId="08CA4BAE" w:rsidR="009357D6" w:rsidRPr="00D54FA3" w:rsidRDefault="00BA1802">
            <w:pPr>
              <w:pStyle w:val="Defaul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町田市保健所長　</w:t>
            </w:r>
            <w:r w:rsidR="00723775" w:rsidRPr="00D54FA3">
              <w:rPr>
                <w:rFonts w:asciiTheme="minorEastAsia" w:eastAsiaTheme="minorEastAsia" w:hAnsiTheme="minorEastAsia" w:hint="eastAsia"/>
                <w:color w:val="000000" w:themeColor="text1"/>
              </w:rPr>
              <w:t>殿</w:t>
            </w:r>
          </w:p>
          <w:p w14:paraId="5112C708" w14:textId="77777777" w:rsidR="009357D6" w:rsidRPr="00D54FA3" w:rsidRDefault="00723775">
            <w:pPr>
              <w:pStyle w:val="Default"/>
              <w:ind w:right="840" w:firstLineChars="2100" w:firstLine="4233"/>
              <w:rPr>
                <w:rFonts w:asciiTheme="minorEastAsia" w:eastAsiaTheme="minorEastAsia" w:hAnsiTheme="minorEastAsia"/>
                <w:b/>
                <w:color w:val="000000" w:themeColor="text1"/>
              </w:rPr>
            </w:pPr>
            <w:r w:rsidRPr="00D54FA3">
              <w:rPr>
                <w:rFonts w:asciiTheme="minorEastAsia" w:eastAsiaTheme="minorEastAsia" w:hAnsiTheme="minorEastAsia" w:hint="eastAsia"/>
                <w:color w:val="000000" w:themeColor="text1"/>
              </w:rPr>
              <w:t>医薬品の販売業者（申請者）</w:t>
            </w:r>
          </w:p>
          <w:p w14:paraId="586A6D66" w14:textId="77777777"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住所（法人にあっては、主たる事務所の所在地）</w:t>
            </w:r>
          </w:p>
          <w:p w14:paraId="05F3C6B0" w14:textId="77777777" w:rsidR="009357D6" w:rsidRPr="00D54FA3" w:rsidRDefault="00723775">
            <w:pPr>
              <w:pStyle w:val="Default"/>
              <w:ind w:right="840" w:firstLineChars="1800" w:firstLine="3628"/>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w:t>
            </w:r>
          </w:p>
          <w:p w14:paraId="7419FF3D" w14:textId="77777777"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氏名（法人にあっては名称及び代表者の氏名）</w:t>
            </w:r>
          </w:p>
          <w:p w14:paraId="2461B4EF" w14:textId="77777777" w:rsidR="009357D6" w:rsidRPr="00D54FA3" w:rsidRDefault="00723775">
            <w:pPr>
              <w:pStyle w:val="Default"/>
              <w:ind w:right="840" w:firstLineChars="1800" w:firstLine="3628"/>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w:t>
            </w:r>
          </w:p>
          <w:p w14:paraId="5366EC58" w14:textId="77777777" w:rsidR="009357D6" w:rsidRPr="00D54FA3" w:rsidRDefault="00723775">
            <w:pPr>
              <w:pStyle w:val="Defaul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以下のとおりであることを責任をもって確認しました。</w:t>
            </w:r>
          </w:p>
        </w:tc>
      </w:tr>
      <w:tr w:rsidR="009357D6" w:rsidRPr="00D54FA3" w14:paraId="6CDC5E7C" w14:textId="77777777">
        <w:trPr>
          <w:trHeight w:val="686"/>
        </w:trPr>
        <w:tc>
          <w:tcPr>
            <w:tcW w:w="2308" w:type="dxa"/>
            <w:tcBorders>
              <w:top w:val="single" w:sz="8" w:space="0" w:color="000000"/>
              <w:left w:val="single" w:sz="8" w:space="0" w:color="000000"/>
              <w:right w:val="single" w:sz="8" w:space="0" w:color="000000"/>
            </w:tcBorders>
          </w:tcPr>
          <w:p w14:paraId="606F206D" w14:textId="77777777" w:rsidR="009357D6" w:rsidRPr="00D54FA3" w:rsidRDefault="00723775">
            <w:pPr>
              <w:pStyle w:val="Default"/>
              <w:spacing w:line="480" w:lineRule="auto"/>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223BD80E" w14:textId="77777777" w:rsidR="009357D6" w:rsidRPr="00D54FA3" w:rsidRDefault="00723775">
            <w:pPr>
              <w:pStyle w:val="Default"/>
              <w:spacing w:line="480" w:lineRule="auto"/>
              <w:jc w:val="righ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（生年月日・　　　年　　月　　日）</w:t>
            </w:r>
          </w:p>
        </w:tc>
      </w:tr>
      <w:tr w:rsidR="009357D6" w:rsidRPr="00D54FA3" w14:paraId="6F214E15" w14:textId="77777777">
        <w:trPr>
          <w:trHeight w:val="174"/>
        </w:trPr>
        <w:tc>
          <w:tcPr>
            <w:tcW w:w="2308" w:type="dxa"/>
            <w:tcBorders>
              <w:top w:val="single" w:sz="8" w:space="0" w:color="000000"/>
              <w:left w:val="single" w:sz="8" w:space="0" w:color="000000"/>
              <w:right w:val="single" w:sz="8" w:space="0" w:color="000000"/>
            </w:tcBorders>
          </w:tcPr>
          <w:p w14:paraId="5D21AD3C" w14:textId="77777777" w:rsidR="009357D6" w:rsidRPr="00D54FA3" w:rsidRDefault="00723775">
            <w:pPr>
              <w:pStyle w:val="Default"/>
              <w:spacing w:line="480" w:lineRule="auto"/>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6FFFD01A" w14:textId="77777777" w:rsidR="009357D6" w:rsidRPr="00D54FA3" w:rsidRDefault="009357D6">
            <w:pPr>
              <w:pStyle w:val="Default"/>
              <w:rPr>
                <w:rFonts w:asciiTheme="minorEastAsia" w:eastAsiaTheme="minorEastAsia" w:hAnsiTheme="minorEastAsia"/>
                <w:color w:val="000000" w:themeColor="text1"/>
              </w:rPr>
            </w:pPr>
          </w:p>
          <w:p w14:paraId="43DF7892"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094F3B9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6BBD5BAF"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薬局又は店舗の名称</w:t>
            </w:r>
          </w:p>
          <w:p w14:paraId="5A7343AE"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12F854D6" w14:textId="77777777" w:rsidR="009357D6" w:rsidRPr="00D54FA3" w:rsidRDefault="009357D6">
            <w:pPr>
              <w:widowControl/>
              <w:rPr>
                <w:rFonts w:asciiTheme="minorEastAsia" w:eastAsiaTheme="minorEastAsia" w:hAnsiTheme="minorEastAsia"/>
                <w:color w:val="000000" w:themeColor="text1"/>
                <w:kern w:val="0"/>
                <w:sz w:val="21"/>
              </w:rPr>
            </w:pPr>
          </w:p>
          <w:p w14:paraId="5BDB5B6D"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15613185"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3FADE546"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薬局若しくは店舗</w:t>
            </w:r>
          </w:p>
          <w:p w14:paraId="0D418AF8"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の所在地又は配置</w:t>
            </w:r>
          </w:p>
          <w:p w14:paraId="267D0C16"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2645601E" w14:textId="77777777" w:rsidR="009357D6" w:rsidRPr="00D54FA3" w:rsidRDefault="009357D6">
            <w:pPr>
              <w:pStyle w:val="Default"/>
              <w:rPr>
                <w:rFonts w:asciiTheme="minorEastAsia" w:eastAsiaTheme="minorEastAsia" w:hAnsiTheme="minorEastAsia"/>
                <w:color w:val="000000" w:themeColor="text1"/>
              </w:rPr>
            </w:pPr>
          </w:p>
          <w:p w14:paraId="4E85143F" w14:textId="77777777" w:rsidR="009357D6" w:rsidRPr="00D54FA3" w:rsidRDefault="009357D6">
            <w:pPr>
              <w:pStyle w:val="Default"/>
              <w:rPr>
                <w:rFonts w:asciiTheme="minorEastAsia" w:eastAsiaTheme="minorEastAsia" w:hAnsiTheme="minorEastAsia"/>
                <w:color w:val="000000" w:themeColor="text1"/>
              </w:rPr>
            </w:pPr>
          </w:p>
          <w:p w14:paraId="62669B50"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42C0AAB0" w14:textId="77777777">
        <w:trPr>
          <w:trHeight w:val="1505"/>
        </w:trPr>
        <w:tc>
          <w:tcPr>
            <w:tcW w:w="10064" w:type="dxa"/>
            <w:gridSpan w:val="2"/>
            <w:tcBorders>
              <w:left w:val="nil"/>
              <w:bottom w:val="nil"/>
              <w:right w:val="nil"/>
            </w:tcBorders>
          </w:tcPr>
          <w:p w14:paraId="4CB56C8B" w14:textId="77777777" w:rsidR="009357D6" w:rsidRPr="00D54FA3" w:rsidRDefault="00723775">
            <w:pPr>
              <w:pStyle w:val="Default"/>
              <w:rPr>
                <w:rFonts w:asciiTheme="minorEastAsia" w:eastAsiaTheme="minorEastAsia" w:hAnsiTheme="minorEastAsia"/>
                <w:color w:val="000000" w:themeColor="text1"/>
                <w:lang w:eastAsia="zh-TW"/>
              </w:rPr>
            </w:pPr>
            <w:r w:rsidRPr="00D54FA3">
              <w:rPr>
                <w:rFonts w:asciiTheme="minorEastAsia" w:eastAsiaTheme="minorEastAsia" w:hAnsiTheme="minorEastAsia" w:hint="eastAsia"/>
                <w:color w:val="000000" w:themeColor="text1"/>
                <w:lang w:eastAsia="zh-TW"/>
              </w:rPr>
              <w:t>１．実務期間　（　　　年　　　月間）</w:t>
            </w:r>
          </w:p>
          <w:p w14:paraId="6711F74C" w14:textId="77777777" w:rsidR="009357D6" w:rsidRPr="00D54FA3" w:rsidRDefault="00723775">
            <w:pPr>
              <w:pStyle w:val="Default"/>
              <w:ind w:firstLineChars="300" w:firstLine="605"/>
              <w:rPr>
                <w:rFonts w:asciiTheme="minorEastAsia" w:eastAsiaTheme="minorEastAsia" w:hAnsiTheme="minorEastAsia"/>
                <w:color w:val="000000" w:themeColor="text1"/>
                <w:lang w:eastAsia="zh-TW"/>
              </w:rPr>
            </w:pPr>
            <w:r w:rsidRPr="00D54FA3">
              <w:rPr>
                <w:rFonts w:asciiTheme="minorEastAsia" w:eastAsiaTheme="minorEastAsia" w:hAnsiTheme="minorEastAsia" w:hint="eastAsia"/>
                <w:color w:val="000000" w:themeColor="text1"/>
                <w:lang w:eastAsia="zh-TW"/>
              </w:rPr>
              <w:t xml:space="preserve">　　　　年　　月　～　　　年　　月　　（　　　年　　　月間）</w:t>
            </w:r>
          </w:p>
          <w:p w14:paraId="3749008B" w14:textId="77777777" w:rsidR="009357D6" w:rsidRPr="00D54FA3" w:rsidRDefault="009357D6">
            <w:pPr>
              <w:pStyle w:val="Default"/>
              <w:ind w:firstLineChars="300" w:firstLine="605"/>
              <w:rPr>
                <w:rFonts w:asciiTheme="minorEastAsia" w:eastAsiaTheme="minorEastAsia" w:hAnsiTheme="minorEastAsia"/>
                <w:color w:val="000000" w:themeColor="text1"/>
                <w:lang w:eastAsia="zh-TW"/>
              </w:rPr>
            </w:pPr>
          </w:p>
          <w:p w14:paraId="06A6977C" w14:textId="1CD6D4ED" w:rsidR="009357D6" w:rsidRPr="00D54FA3" w:rsidRDefault="00723775">
            <w:pPr>
              <w:pStyle w:val="Default"/>
              <w:ind w:left="403" w:hangingChars="200" w:hanging="40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400E325C"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□主に一般用医薬品の</w:t>
            </w:r>
            <w:r w:rsidR="006D7011" w:rsidRPr="00D54FA3">
              <w:rPr>
                <w:rFonts w:hint="eastAsia"/>
              </w:rPr>
              <w:t>販売等を</w:t>
            </w:r>
            <w:r w:rsidR="006D7011" w:rsidRPr="00D54FA3">
              <w:rPr>
                <w:rFonts w:asciiTheme="minorEastAsia" w:eastAsiaTheme="minorEastAsia" w:hAnsiTheme="minorEastAsia" w:hint="eastAsia"/>
                <w:color w:val="000000" w:themeColor="text1"/>
              </w:rPr>
              <w:t>補助する実務又はその内容を知ることができる実務</w:t>
            </w:r>
          </w:p>
          <w:p w14:paraId="7BAEC3BE"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7A98456F"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3EACA571"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□一般用医薬品の販売制度の内容等の説明の方法を知ることができる実務</w:t>
            </w:r>
          </w:p>
          <w:p w14:paraId="0053AC1B"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□一般用医薬品の管理や貯蔵に関する実務</w:t>
            </w:r>
          </w:p>
          <w:p w14:paraId="24FE494C"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□一般用医薬品の陳列や広告に関する実務</w:t>
            </w:r>
          </w:p>
          <w:p w14:paraId="4A4EB902" w14:textId="77777777" w:rsidR="009357D6" w:rsidRPr="00D54FA3" w:rsidRDefault="009357D6">
            <w:pPr>
              <w:pStyle w:val="Default"/>
              <w:jc w:val="both"/>
              <w:rPr>
                <w:rFonts w:asciiTheme="minorEastAsia" w:eastAsiaTheme="minorEastAsia" w:hAnsiTheme="minorEastAsia"/>
                <w:color w:val="000000" w:themeColor="text1"/>
              </w:rPr>
            </w:pPr>
          </w:p>
          <w:p w14:paraId="491C6621" w14:textId="77777777" w:rsidR="009357D6" w:rsidRPr="00D54FA3" w:rsidRDefault="00723775">
            <w:pPr>
              <w:pStyle w:val="Default"/>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３．実務時間（該当する□にレ点を記入）</w:t>
            </w:r>
          </w:p>
          <w:p w14:paraId="6186E91C"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□上記１の期間において、上記２の実務に１か月に合計</w:t>
            </w:r>
            <w:r w:rsidRPr="00D54FA3">
              <w:rPr>
                <w:rFonts w:asciiTheme="minorEastAsia" w:eastAsiaTheme="minorEastAsia" w:hAnsiTheme="minorEastAsia"/>
                <w:color w:val="000000" w:themeColor="text1"/>
              </w:rPr>
              <w:t>80</w:t>
            </w:r>
            <w:r w:rsidRPr="00D54FA3">
              <w:rPr>
                <w:rFonts w:asciiTheme="minorEastAsia" w:eastAsiaTheme="minorEastAsia" w:hAnsiTheme="minorEastAsia" w:hint="eastAsia"/>
                <w:color w:val="000000" w:themeColor="text1"/>
              </w:rPr>
              <w:t>時間以上従事した。</w:t>
            </w:r>
          </w:p>
          <w:p w14:paraId="0FA9D14F"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□上記１の期間において、上記２の実務に従事し、通算して合計（　　　　　）時間従事した。</w:t>
            </w:r>
          </w:p>
          <w:p w14:paraId="00CF7A07" w14:textId="77777777" w:rsidR="009357D6" w:rsidRPr="00D54FA3" w:rsidRDefault="009357D6">
            <w:pPr>
              <w:pStyle w:val="Default"/>
              <w:rPr>
                <w:rFonts w:asciiTheme="minorEastAsia" w:eastAsiaTheme="minorEastAsia" w:hAnsiTheme="minorEastAsia"/>
                <w:color w:val="000000" w:themeColor="text1"/>
              </w:rPr>
            </w:pPr>
          </w:p>
          <w:p w14:paraId="3289061B" w14:textId="77777777" w:rsidR="009357D6" w:rsidRPr="00D54FA3" w:rsidRDefault="00723775">
            <w:pPr>
              <w:pStyle w:val="Default"/>
              <w:ind w:left="451" w:hangingChars="224" w:hanging="451"/>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４．研修の受講（外部研修の受講実績がある場合にあっては、受講した外部研修の年月日及び概要を記載）</w:t>
            </w:r>
          </w:p>
          <w:p w14:paraId="4DBC100D" w14:textId="77777777" w:rsidR="009357D6" w:rsidRPr="00D54FA3" w:rsidRDefault="009357D6">
            <w:pPr>
              <w:pStyle w:val="Default"/>
              <w:rPr>
                <w:rFonts w:asciiTheme="minorEastAsia" w:eastAsiaTheme="minorEastAsia" w:hAnsiTheme="minorEastAsia"/>
                <w:color w:val="000000" w:themeColor="text1"/>
              </w:rPr>
            </w:pPr>
          </w:p>
        </w:tc>
      </w:tr>
    </w:tbl>
    <w:p w14:paraId="7460E991" w14:textId="77777777" w:rsidR="009357D6" w:rsidRPr="00D54FA3" w:rsidRDefault="00723775">
      <w:pPr>
        <w:pStyle w:val="Default"/>
        <w:ind w:left="840" w:hanging="84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（注意）</w:t>
      </w:r>
    </w:p>
    <w:p w14:paraId="44ED5264" w14:textId="77777777" w:rsidR="009357D6" w:rsidRPr="00D54FA3" w:rsidRDefault="00723775">
      <w:pPr>
        <w:pStyle w:val="Default"/>
        <w:ind w:left="840" w:hanging="52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１　用紙の大きさは、</w:t>
      </w:r>
      <w:r w:rsidRPr="00D54FA3">
        <w:rPr>
          <w:rFonts w:asciiTheme="minorEastAsia" w:eastAsiaTheme="minorEastAsia" w:hAnsiTheme="minorEastAsia"/>
          <w:color w:val="000000" w:themeColor="text1"/>
        </w:rPr>
        <w:t>A4</w:t>
      </w:r>
      <w:r w:rsidRPr="00D54FA3">
        <w:rPr>
          <w:rFonts w:asciiTheme="minorEastAsia" w:eastAsiaTheme="minorEastAsia" w:hAnsiTheme="minorEastAsia" w:hint="eastAsia"/>
          <w:color w:val="000000" w:themeColor="text1"/>
        </w:rPr>
        <w:t>とする。</w:t>
      </w:r>
    </w:p>
    <w:p w14:paraId="5F7EA3C3" w14:textId="77777777" w:rsidR="009357D6" w:rsidRPr="00D54FA3" w:rsidRDefault="00723775">
      <w:pPr>
        <w:pStyle w:val="Default"/>
        <w:ind w:left="840" w:hanging="52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２　字は、墨、インク等を用い、楷書ではっきり書くこと。</w:t>
      </w:r>
    </w:p>
    <w:p w14:paraId="185D5D17" w14:textId="40B34366" w:rsidR="009357D6" w:rsidRPr="00D54FA3" w:rsidRDefault="00723775">
      <w:pPr>
        <w:pStyle w:val="Defaul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３　この</w:t>
      </w:r>
      <w:r w:rsidR="00492CC0" w:rsidRPr="00D54FA3">
        <w:rPr>
          <w:rFonts w:asciiTheme="minorEastAsia" w:eastAsiaTheme="minorEastAsia" w:hAnsiTheme="minorEastAsia" w:hint="eastAsia"/>
          <w:color w:val="000000" w:themeColor="text1"/>
        </w:rPr>
        <w:t>確認内容</w:t>
      </w:r>
      <w:r w:rsidRPr="00D54FA3">
        <w:rPr>
          <w:rFonts w:asciiTheme="minorEastAsia" w:eastAsiaTheme="minorEastAsia" w:hAnsiTheme="minorEastAsia" w:hint="eastAsia"/>
          <w:color w:val="000000" w:themeColor="text1"/>
        </w:rPr>
        <w:t>に関する勤務簿の写し</w:t>
      </w:r>
      <w:r w:rsidR="00B9199E" w:rsidRPr="00D54FA3">
        <w:rPr>
          <w:rFonts w:asciiTheme="minorEastAsia" w:eastAsiaTheme="minorEastAsia" w:hAnsiTheme="minorEastAsia" w:hint="eastAsia"/>
          <w:color w:val="000000" w:themeColor="text1"/>
        </w:rPr>
        <w:t>、研修修了証の写し等</w:t>
      </w:r>
      <w:r w:rsidRPr="00D54FA3">
        <w:rPr>
          <w:rFonts w:asciiTheme="minorEastAsia" w:eastAsiaTheme="minorEastAsia" w:hAnsiTheme="minorEastAsia" w:hint="eastAsia"/>
          <w:color w:val="000000" w:themeColor="text1"/>
        </w:rPr>
        <w:t>を添付する。</w:t>
      </w:r>
    </w:p>
    <w:p w14:paraId="50C8E863" w14:textId="77777777" w:rsidR="009357D6" w:rsidRPr="00D54FA3" w:rsidRDefault="00723775">
      <w:pPr>
        <w:pStyle w:val="Default"/>
        <w:spacing w:line="0" w:lineRule="atLeas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４　配置販売業にあっては、薬局又は店舗の名称の記載を要しない。</w:t>
      </w:r>
    </w:p>
    <w:p w14:paraId="4687FE2C" w14:textId="77777777" w:rsidR="009357D6" w:rsidRPr="00D54FA3" w:rsidRDefault="00723775">
      <w:pPr>
        <w:pStyle w:val="Default"/>
        <w:spacing w:line="0" w:lineRule="atLeas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p w14:paraId="6A2EC083" w14:textId="77777777" w:rsidR="009357D6" w:rsidRPr="00D54FA3" w:rsidRDefault="009357D6">
      <w:pPr>
        <w:pStyle w:val="Default"/>
        <w:spacing w:line="0" w:lineRule="atLeast"/>
        <w:ind w:left="520" w:hanging="200"/>
        <w:jc w:val="both"/>
        <w:rPr>
          <w:rFonts w:asciiTheme="minorEastAsia" w:eastAsiaTheme="minorEastAsia" w:hAnsiTheme="minorEastAsia"/>
          <w:color w:val="000000" w:themeColor="text1"/>
        </w:rPr>
      </w:pPr>
    </w:p>
    <w:sectPr w:rsidR="009357D6" w:rsidRPr="00D54FA3">
      <w:headerReference w:type="default" r:id="rId7"/>
      <w:footerReference w:type="default" r:id="rId8"/>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D057A" w14:textId="77777777" w:rsidR="006C7B66" w:rsidRDefault="006C7B66">
      <w:r>
        <w:separator/>
      </w:r>
    </w:p>
  </w:endnote>
  <w:endnote w:type="continuationSeparator" w:id="0">
    <w:p w14:paraId="10BBB907" w14:textId="77777777" w:rsidR="006C7B66" w:rsidRDefault="006C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49A26" w14:textId="443FCBB8" w:rsidR="0018578A" w:rsidRDefault="0018578A">
    <w:pPr>
      <w:pStyle w:val="a5"/>
      <w:tabs>
        <w:tab w:val="center" w:pos="4819"/>
        <w:tab w:val="left" w:pos="6390"/>
      </w:tabs>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F14F9" w14:textId="77777777" w:rsidR="006C7B66" w:rsidRDefault="006C7B66">
      <w:r>
        <w:separator/>
      </w:r>
    </w:p>
  </w:footnote>
  <w:footnote w:type="continuationSeparator" w:id="0">
    <w:p w14:paraId="15547E2A" w14:textId="77777777" w:rsidR="006C7B66" w:rsidRDefault="006C7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2BE9" w14:textId="237310BF" w:rsidR="0018578A" w:rsidRDefault="00311860">
    <w:pPr>
      <w:pStyle w:val="a3"/>
    </w:pPr>
    <w:r>
      <w:rPr>
        <w:rFonts w:hint="eastAsia"/>
      </w:rPr>
      <w:t>様式㉖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282763428">
    <w:abstractNumId w:val="0"/>
  </w:num>
  <w:num w:numId="2" w16cid:durableId="1142893098">
    <w:abstractNumId w:val="1"/>
  </w:num>
  <w:num w:numId="3" w16cid:durableId="441188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7D6"/>
    <w:rsid w:val="00000BA3"/>
    <w:rsid w:val="00033E9C"/>
    <w:rsid w:val="00067D6A"/>
    <w:rsid w:val="00071612"/>
    <w:rsid w:val="001349C3"/>
    <w:rsid w:val="001429A7"/>
    <w:rsid w:val="0014393D"/>
    <w:rsid w:val="001743C2"/>
    <w:rsid w:val="0018578A"/>
    <w:rsid w:val="001B2C4A"/>
    <w:rsid w:val="001D59C1"/>
    <w:rsid w:val="001E73F5"/>
    <w:rsid w:val="00214875"/>
    <w:rsid w:val="002276E6"/>
    <w:rsid w:val="002349C9"/>
    <w:rsid w:val="00260072"/>
    <w:rsid w:val="002E15AB"/>
    <w:rsid w:val="00311860"/>
    <w:rsid w:val="00362A21"/>
    <w:rsid w:val="0039717C"/>
    <w:rsid w:val="003A0B17"/>
    <w:rsid w:val="003C01A9"/>
    <w:rsid w:val="003E426F"/>
    <w:rsid w:val="003F13DA"/>
    <w:rsid w:val="00403855"/>
    <w:rsid w:val="004163BD"/>
    <w:rsid w:val="00446178"/>
    <w:rsid w:val="00492CC0"/>
    <w:rsid w:val="00496F70"/>
    <w:rsid w:val="004F25F9"/>
    <w:rsid w:val="00567EB9"/>
    <w:rsid w:val="005B0021"/>
    <w:rsid w:val="005C4D19"/>
    <w:rsid w:val="005C5668"/>
    <w:rsid w:val="005E3C26"/>
    <w:rsid w:val="00650F5E"/>
    <w:rsid w:val="006A16D6"/>
    <w:rsid w:val="006C7B66"/>
    <w:rsid w:val="006D7011"/>
    <w:rsid w:val="006E0E18"/>
    <w:rsid w:val="007223AF"/>
    <w:rsid w:val="00723775"/>
    <w:rsid w:val="00727201"/>
    <w:rsid w:val="00857C7E"/>
    <w:rsid w:val="00865126"/>
    <w:rsid w:val="00876D6D"/>
    <w:rsid w:val="00892CD8"/>
    <w:rsid w:val="008A284E"/>
    <w:rsid w:val="008B74DE"/>
    <w:rsid w:val="008E1F8A"/>
    <w:rsid w:val="009357D6"/>
    <w:rsid w:val="0095765B"/>
    <w:rsid w:val="00976EAE"/>
    <w:rsid w:val="009801F8"/>
    <w:rsid w:val="009D2040"/>
    <w:rsid w:val="009F414C"/>
    <w:rsid w:val="00A243D0"/>
    <w:rsid w:val="00A7017C"/>
    <w:rsid w:val="00AB7915"/>
    <w:rsid w:val="00AC6BA5"/>
    <w:rsid w:val="00B04F26"/>
    <w:rsid w:val="00B36A10"/>
    <w:rsid w:val="00B6193A"/>
    <w:rsid w:val="00B82E9B"/>
    <w:rsid w:val="00B9199E"/>
    <w:rsid w:val="00BA1802"/>
    <w:rsid w:val="00BC2701"/>
    <w:rsid w:val="00C84A5B"/>
    <w:rsid w:val="00D079CB"/>
    <w:rsid w:val="00D35324"/>
    <w:rsid w:val="00D35C54"/>
    <w:rsid w:val="00D50DB0"/>
    <w:rsid w:val="00D54FA3"/>
    <w:rsid w:val="00D604D4"/>
    <w:rsid w:val="00D87BA8"/>
    <w:rsid w:val="00DA66E0"/>
    <w:rsid w:val="00DC1888"/>
    <w:rsid w:val="00DF7342"/>
    <w:rsid w:val="00EA23D2"/>
    <w:rsid w:val="00EB5BA1"/>
    <w:rsid w:val="00EB7E5B"/>
    <w:rsid w:val="00F17BD5"/>
    <w:rsid w:val="00F27596"/>
    <w:rsid w:val="00F64FEB"/>
    <w:rsid w:val="00F7535B"/>
    <w:rsid w:val="00F94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CF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semiHidden/>
    <w:rPr>
      <w:sz w:val="18"/>
    </w:rPr>
  </w:style>
  <w:style w:type="paragraph" w:styleId="af7">
    <w:name w:val="annotation text"/>
    <w:basedOn w:val="a"/>
    <w:link w:val="af8"/>
    <w:semiHidden/>
  </w:style>
  <w:style w:type="character" w:customStyle="1" w:styleId="af8">
    <w:name w:val="コメント文字列 (文字)"/>
    <w:basedOn w:val="a0"/>
    <w:link w:val="af7"/>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2025-05-09T04:34:00Z</dcterms:created>
  <dcterms:modified xsi:type="dcterms:W3CDTF">2025-05-09T04:35:00Z</dcterms:modified>
</cp:coreProperties>
</file>