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B5D" w:rsidRDefault="00167B5D">
      <w:pPr>
        <w:overflowPunct w:val="0"/>
      </w:pPr>
      <w:r>
        <w:rPr>
          <w:rFonts w:hint="eastAsia"/>
        </w:rPr>
        <w:t>第</w:t>
      </w:r>
      <w:r>
        <w:t>4</w:t>
      </w:r>
      <w:r>
        <w:rPr>
          <w:rFonts w:hint="eastAsia"/>
        </w:rPr>
        <w:t>号様式</w:t>
      </w:r>
      <w:r>
        <w:t>(</w:t>
      </w:r>
      <w:r>
        <w:rPr>
          <w:rFonts w:hint="eastAsia"/>
        </w:rPr>
        <w:t>第</w:t>
      </w:r>
      <w:r>
        <w:t>4</w:t>
      </w:r>
      <w:r>
        <w:rPr>
          <w:rFonts w:hint="eastAsia"/>
        </w:rPr>
        <w:t>条関係</w:t>
      </w:r>
      <w:r>
        <w:t>)</w:t>
      </w:r>
    </w:p>
    <w:p w:rsidR="00167B5D" w:rsidRDefault="00167B5D">
      <w:pPr>
        <w:overflowPunct w:val="0"/>
        <w:jc w:val="right"/>
      </w:pPr>
      <w:r>
        <w:rPr>
          <w:rFonts w:hint="eastAsia"/>
        </w:rPr>
        <w:t xml:space="preserve">年　　月　　日　　</w:t>
      </w:r>
    </w:p>
    <w:p w:rsidR="00167B5D" w:rsidRDefault="007A7B48">
      <w:pPr>
        <w:overflowPunct w:val="0"/>
      </w:pPr>
      <w:r>
        <w:rPr>
          <w:rFonts w:hint="eastAsia"/>
        </w:rPr>
        <w:t xml:space="preserve">町田市保健所長　</w:t>
      </w:r>
      <w:r w:rsidR="00167B5D">
        <w:rPr>
          <w:rFonts w:hint="eastAsia"/>
        </w:rPr>
        <w:t xml:space="preserve">　　　　様</w:t>
      </w:r>
    </w:p>
    <w:p w:rsidR="00167B5D" w:rsidRDefault="00167B5D">
      <w:pPr>
        <w:overflowPunct w:val="0"/>
        <w:jc w:val="right"/>
      </w:pPr>
      <w:r>
        <w:rPr>
          <w:rFonts w:hint="eastAsia"/>
        </w:rPr>
        <w:t xml:space="preserve">住所　　　　　　　　　　　　　　</w:t>
      </w:r>
    </w:p>
    <w:p w:rsidR="00167B5D" w:rsidRDefault="00285457">
      <w:pPr>
        <w:overflowPunct w:val="0"/>
        <w:jc w:val="right"/>
      </w:pPr>
      <w:r>
        <w:rPr>
          <w:rFonts w:hint="eastAsia"/>
        </w:rPr>
        <w:t xml:space="preserve">開設者　氏名　　　　　　　</w:t>
      </w:r>
      <w:r w:rsidR="00167B5D">
        <w:rPr>
          <w:rFonts w:hint="eastAsia"/>
        </w:rPr>
        <w:t xml:space="preserve">　　　　　　</w:t>
      </w:r>
      <w:r w:rsidR="00B661AA">
        <w:rPr>
          <w:rFonts w:hint="eastAsia"/>
        </w:rPr>
        <w:t xml:space="preserve">  </w:t>
      </w:r>
      <w:bookmarkStart w:id="0" w:name="_GoBack"/>
      <w:bookmarkEnd w:id="0"/>
    </w:p>
    <w:p w:rsidR="00167B5D" w:rsidRDefault="00167B5D">
      <w:pPr>
        <w:overflowPunct w:val="0"/>
        <w:jc w:val="right"/>
      </w:pPr>
      <w:r>
        <w:rPr>
          <w:rFonts w:hint="eastAsia"/>
        </w:rPr>
        <w:t xml:space="preserve">電話番号　　　　　　　　　　　　</w:t>
      </w:r>
    </w:p>
    <w:tbl>
      <w:tblPr>
        <w:tblW w:w="0" w:type="auto"/>
        <w:tblLayout w:type="fixed"/>
        <w:tblCellMar>
          <w:left w:w="99" w:type="dxa"/>
          <w:right w:w="99" w:type="dxa"/>
        </w:tblCellMar>
        <w:tblLook w:val="0000" w:firstRow="0" w:lastRow="0" w:firstColumn="0" w:lastColumn="0" w:noHBand="0" w:noVBand="0"/>
      </w:tblPr>
      <w:tblGrid>
        <w:gridCol w:w="5139"/>
        <w:gridCol w:w="3563"/>
      </w:tblGrid>
      <w:tr w:rsidR="00167B5D">
        <w:tc>
          <w:tcPr>
            <w:tcW w:w="5139" w:type="dxa"/>
          </w:tcPr>
          <w:p w:rsidR="00167B5D" w:rsidRDefault="00F86D64">
            <w:pPr>
              <w:overflowPunct w:val="0"/>
            </w:pPr>
            <w:r>
              <w:rPr>
                <w:noProof/>
              </w:rPr>
              <mc:AlternateContent>
                <mc:Choice Requires="wps">
                  <w:drawing>
                    <wp:anchor distT="0" distB="0" distL="114300" distR="114300" simplePos="0" relativeHeight="251657728" behindDoc="0" locked="0" layoutInCell="0" allowOverlap="1">
                      <wp:simplePos x="0" y="0"/>
                      <wp:positionH relativeFrom="column">
                        <wp:posOffset>3171825</wp:posOffset>
                      </wp:positionH>
                      <wp:positionV relativeFrom="paragraph">
                        <wp:posOffset>63500</wp:posOffset>
                      </wp:positionV>
                      <wp:extent cx="2159000" cy="34226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34226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00A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9.75pt;margin-top:5pt;width:170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" o:allowincell="f" strokeweight=".5pt"/>
                  </w:pict>
                </mc:Fallback>
              </mc:AlternateContent>
            </w:r>
            <w:r w:rsidR="00167B5D">
              <w:rPr>
                <w:rFonts w:hint="eastAsia"/>
              </w:rPr>
              <w:t xml:space="preserve">　</w:t>
            </w:r>
          </w:p>
        </w:tc>
        <w:tc>
          <w:tcPr>
            <w:tcW w:w="3563" w:type="dxa"/>
          </w:tcPr>
          <w:p w:rsidR="00167B5D" w:rsidRDefault="00167B5D">
            <w:pPr>
              <w:overflowPunct w:val="0"/>
              <w:spacing w:before="120"/>
              <w:ind w:right="210"/>
            </w:pPr>
            <w:r>
              <w:rPr>
                <w:rFonts w:hint="eastAsia"/>
              </w:rPr>
              <w:t>法人の場合は、主たる事務所の所在地、名称及び代表者の氏名</w:t>
            </w:r>
          </w:p>
        </w:tc>
      </w:tr>
    </w:tbl>
    <w:p w:rsidR="00167B5D" w:rsidRDefault="00167B5D">
      <w:pPr>
        <w:overflowPunct w:val="0"/>
      </w:pPr>
    </w:p>
    <w:p w:rsidR="00167B5D" w:rsidRDefault="00167B5D">
      <w:pPr>
        <w:overflowPunct w:val="0"/>
        <w:jc w:val="center"/>
      </w:pPr>
      <w:r>
        <w:rPr>
          <w:rFonts w:hint="eastAsia"/>
        </w:rPr>
        <w:t>町田市診療所・助産所変更許可申請書</w:t>
      </w:r>
    </w:p>
    <w:p w:rsidR="00167B5D" w:rsidRDefault="00167B5D">
      <w:pPr>
        <w:overflowPunct w:val="0"/>
      </w:pPr>
    </w:p>
    <w:p w:rsidR="00167B5D" w:rsidRDefault="00167B5D">
      <w:pPr>
        <w:overflowPunct w:val="0"/>
      </w:pPr>
      <w:r>
        <w:rPr>
          <w:rFonts w:hint="eastAsia"/>
        </w:rPr>
        <w:t xml:space="preserve">　診療所・助産所開設許可事項の一部変更について許可を受けたいので、医療法第</w:t>
      </w:r>
      <w:r>
        <w:t>7</w:t>
      </w:r>
      <w:r>
        <w:rPr>
          <w:rFonts w:hint="eastAsia"/>
        </w:rPr>
        <w:t>条第</w:t>
      </w:r>
      <w:r>
        <w:t>2</w:t>
      </w:r>
      <w:r>
        <w:rPr>
          <w:rFonts w:hint="eastAsia"/>
        </w:rPr>
        <w:t>項の規定により、下記のとおり申請します。</w:t>
      </w:r>
    </w:p>
    <w:p w:rsidR="00167B5D" w:rsidRDefault="00167B5D">
      <w:pPr>
        <w:overflowPunct w:val="0"/>
        <w:spacing w:before="120"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510"/>
      </w:tblGrid>
      <w:tr w:rsidR="00167B5D" w:rsidTr="00153712">
        <w:trPr>
          <w:trHeight w:val="454"/>
        </w:trPr>
        <w:tc>
          <w:tcPr>
            <w:tcW w:w="1995" w:type="dxa"/>
            <w:vAlign w:val="center"/>
          </w:tcPr>
          <w:p w:rsidR="00167B5D" w:rsidRDefault="00167B5D">
            <w:pPr>
              <w:overflowPunct w:val="0"/>
              <w:jc w:val="distribute"/>
            </w:pPr>
            <w:r>
              <w:t>1</w:t>
            </w:r>
            <w:r>
              <w:rPr>
                <w:rFonts w:hint="eastAsia"/>
              </w:rPr>
              <w:t xml:space="preserve">　</w:t>
            </w:r>
            <w:r>
              <w:rPr>
                <w:rFonts w:hint="eastAsia"/>
                <w:spacing w:val="52"/>
              </w:rPr>
              <w:t>開設の場</w:t>
            </w:r>
            <w:r>
              <w:rPr>
                <w:rFonts w:hint="eastAsia"/>
              </w:rPr>
              <w:t>所</w:t>
            </w:r>
          </w:p>
        </w:tc>
        <w:tc>
          <w:tcPr>
            <w:tcW w:w="6510" w:type="dxa"/>
            <w:vAlign w:val="center"/>
          </w:tcPr>
          <w:p w:rsidR="00167B5D" w:rsidRDefault="00167B5D">
            <w:pPr>
              <w:overflowPunct w:val="0"/>
            </w:pPr>
            <w:r>
              <w:rPr>
                <w:rFonts w:hint="eastAsia"/>
              </w:rPr>
              <w:t xml:space="preserve">　</w:t>
            </w:r>
          </w:p>
        </w:tc>
      </w:tr>
      <w:tr w:rsidR="00167B5D" w:rsidTr="00153712">
        <w:trPr>
          <w:trHeight w:val="624"/>
        </w:trPr>
        <w:tc>
          <w:tcPr>
            <w:tcW w:w="1995" w:type="dxa"/>
            <w:vAlign w:val="center"/>
          </w:tcPr>
          <w:p w:rsidR="00167B5D" w:rsidRDefault="00167B5D">
            <w:pPr>
              <w:overflowPunct w:val="0"/>
              <w:jc w:val="distribute"/>
            </w:pPr>
            <w:r>
              <w:t>2</w:t>
            </w:r>
            <w:r>
              <w:rPr>
                <w:rFonts w:hint="eastAsia"/>
              </w:rPr>
              <w:t xml:space="preserve">　</w:t>
            </w:r>
            <w:r>
              <w:rPr>
                <w:rFonts w:hint="eastAsia"/>
                <w:spacing w:val="525"/>
              </w:rPr>
              <w:t>名</w:t>
            </w:r>
            <w:r>
              <w:rPr>
                <w:rFonts w:hint="eastAsia"/>
              </w:rPr>
              <w:t>称</w:t>
            </w:r>
          </w:p>
        </w:tc>
        <w:tc>
          <w:tcPr>
            <w:tcW w:w="6510" w:type="dxa"/>
            <w:vAlign w:val="center"/>
          </w:tcPr>
          <w:p w:rsidR="00167B5D" w:rsidRDefault="00167B5D">
            <w:pPr>
              <w:overflowPunct w:val="0"/>
              <w:jc w:val="right"/>
            </w:pPr>
            <w:r>
              <w:rPr>
                <w:rFonts w:hint="eastAsia"/>
              </w:rPr>
              <w:t xml:space="preserve">電話番号　　　　　　　　　　</w:t>
            </w:r>
          </w:p>
        </w:tc>
      </w:tr>
      <w:tr w:rsidR="00167B5D" w:rsidTr="00153712">
        <w:trPr>
          <w:trHeight w:val="454"/>
        </w:trPr>
        <w:tc>
          <w:tcPr>
            <w:tcW w:w="1995" w:type="dxa"/>
            <w:vAlign w:val="center"/>
          </w:tcPr>
          <w:p w:rsidR="00167B5D" w:rsidRDefault="00167B5D">
            <w:pPr>
              <w:overflowPunct w:val="0"/>
              <w:jc w:val="distribute"/>
            </w:pPr>
            <w:r>
              <w:t>3</w:t>
            </w:r>
            <w:r>
              <w:rPr>
                <w:rFonts w:hint="eastAsia"/>
              </w:rPr>
              <w:t xml:space="preserve">　</w:t>
            </w:r>
            <w:r>
              <w:rPr>
                <w:rFonts w:hint="eastAsia"/>
                <w:spacing w:val="105"/>
              </w:rPr>
              <w:t>開設許</w:t>
            </w:r>
            <w:r>
              <w:rPr>
                <w:rFonts w:hint="eastAsia"/>
              </w:rPr>
              <w:t>可</w:t>
            </w:r>
          </w:p>
        </w:tc>
        <w:tc>
          <w:tcPr>
            <w:tcW w:w="6510" w:type="dxa"/>
            <w:vAlign w:val="center"/>
          </w:tcPr>
          <w:p w:rsidR="00167B5D" w:rsidRDefault="00167B5D">
            <w:pPr>
              <w:overflowPunct w:val="0"/>
            </w:pPr>
            <w:r>
              <w:rPr>
                <w:rFonts w:hint="eastAsia"/>
              </w:rPr>
              <w:t xml:space="preserve">　　　　年　　　月　　　日　　　　　　第　　　　　号</w:t>
            </w:r>
          </w:p>
        </w:tc>
      </w:tr>
      <w:tr w:rsidR="00167B5D" w:rsidTr="00153712">
        <w:trPr>
          <w:trHeight w:val="454"/>
        </w:trPr>
        <w:tc>
          <w:tcPr>
            <w:tcW w:w="1995" w:type="dxa"/>
            <w:vAlign w:val="center"/>
          </w:tcPr>
          <w:p w:rsidR="00167B5D" w:rsidRDefault="00167B5D">
            <w:pPr>
              <w:overflowPunct w:val="0"/>
              <w:jc w:val="distribute"/>
            </w:pPr>
            <w:r>
              <w:t>4</w:t>
            </w:r>
            <w:r>
              <w:rPr>
                <w:rFonts w:hint="eastAsia"/>
              </w:rPr>
              <w:t xml:space="preserve">　</w:t>
            </w:r>
            <w:r>
              <w:rPr>
                <w:rFonts w:hint="eastAsia"/>
                <w:spacing w:val="105"/>
              </w:rPr>
              <w:t>変更事</w:t>
            </w:r>
            <w:r>
              <w:rPr>
                <w:rFonts w:hint="eastAsia"/>
              </w:rPr>
              <w:t>項</w:t>
            </w:r>
          </w:p>
        </w:tc>
        <w:tc>
          <w:tcPr>
            <w:tcW w:w="6510" w:type="dxa"/>
            <w:vAlign w:val="center"/>
          </w:tcPr>
          <w:p w:rsidR="00167B5D" w:rsidRDefault="00167B5D">
            <w:pPr>
              <w:overflowPunct w:val="0"/>
            </w:pPr>
            <w:r>
              <w:rPr>
                <w:rFonts w:hint="eastAsia"/>
              </w:rPr>
              <w:t xml:space="preserve">　</w:t>
            </w:r>
          </w:p>
        </w:tc>
      </w:tr>
      <w:tr w:rsidR="00167B5D" w:rsidTr="00153712">
        <w:trPr>
          <w:trHeight w:val="454"/>
        </w:trPr>
        <w:tc>
          <w:tcPr>
            <w:tcW w:w="1995" w:type="dxa"/>
            <w:vAlign w:val="center"/>
          </w:tcPr>
          <w:p w:rsidR="00167B5D" w:rsidRDefault="00167B5D">
            <w:pPr>
              <w:overflowPunct w:val="0"/>
              <w:jc w:val="distribute"/>
            </w:pPr>
            <w:r>
              <w:t>5</w:t>
            </w:r>
            <w:r>
              <w:rPr>
                <w:rFonts w:hint="eastAsia"/>
              </w:rPr>
              <w:t xml:space="preserve">　</w:t>
            </w:r>
            <w:r>
              <w:rPr>
                <w:rFonts w:hint="eastAsia"/>
                <w:spacing w:val="105"/>
              </w:rPr>
              <w:t>変更理</w:t>
            </w:r>
            <w:r>
              <w:rPr>
                <w:rFonts w:hint="eastAsia"/>
              </w:rPr>
              <w:t>由</w:t>
            </w:r>
          </w:p>
        </w:tc>
        <w:tc>
          <w:tcPr>
            <w:tcW w:w="6510" w:type="dxa"/>
            <w:vAlign w:val="center"/>
          </w:tcPr>
          <w:p w:rsidR="00167B5D" w:rsidRDefault="00167B5D">
            <w:pPr>
              <w:overflowPunct w:val="0"/>
            </w:pPr>
            <w:r>
              <w:rPr>
                <w:rFonts w:hint="eastAsia"/>
              </w:rPr>
              <w:t xml:space="preserve">　</w:t>
            </w:r>
          </w:p>
        </w:tc>
      </w:tr>
    </w:tbl>
    <w:p w:rsidR="00167B5D" w:rsidRDefault="00167B5D">
      <w:pPr>
        <w:overflowPunct w:val="0"/>
      </w:pPr>
      <w:r>
        <w:rPr>
          <w:rFonts w:hint="eastAsia"/>
        </w:rPr>
        <w:t>添付書類</w:t>
      </w:r>
    </w:p>
    <w:p w:rsidR="00167B5D" w:rsidRDefault="00167B5D">
      <w:pPr>
        <w:overflowPunct w:val="0"/>
        <w:ind w:left="420" w:hanging="420"/>
      </w:pPr>
      <w:r>
        <w:rPr>
          <w:rFonts w:hint="eastAsia"/>
        </w:rPr>
        <w:t xml:space="preserve">　</w:t>
      </w:r>
      <w:r>
        <w:t>(1)</w:t>
      </w:r>
      <w:r>
        <w:rPr>
          <w:rFonts w:hint="eastAsia"/>
        </w:rPr>
        <w:t xml:space="preserve">　敷地の平面図</w:t>
      </w:r>
    </w:p>
    <w:p w:rsidR="00167B5D" w:rsidRDefault="00167B5D">
      <w:pPr>
        <w:overflowPunct w:val="0"/>
        <w:ind w:left="420" w:hanging="420"/>
      </w:pPr>
      <w:r>
        <w:rPr>
          <w:rFonts w:hint="eastAsia"/>
        </w:rPr>
        <w:t xml:space="preserve">　</w:t>
      </w:r>
      <w:r>
        <w:t>(2)</w:t>
      </w:r>
      <w:r>
        <w:rPr>
          <w:rFonts w:hint="eastAsia"/>
        </w:rPr>
        <w:t xml:space="preserve">　建物の平面図</w:t>
      </w:r>
      <w:r>
        <w:t>(</w:t>
      </w:r>
      <w:r>
        <w:rPr>
          <w:rFonts w:hint="eastAsia"/>
        </w:rPr>
        <w:t>縮尺</w:t>
      </w:r>
      <w:r>
        <w:t>200</w:t>
      </w:r>
      <w:r>
        <w:rPr>
          <w:rFonts w:hint="eastAsia"/>
        </w:rPr>
        <w:t>分の</w:t>
      </w:r>
      <w:r>
        <w:t>1</w:t>
      </w:r>
      <w:r>
        <w:rPr>
          <w:rFonts w:hint="eastAsia"/>
        </w:rPr>
        <w:t>以上のもの</w:t>
      </w:r>
      <w:r>
        <w:t>)</w:t>
      </w:r>
    </w:p>
    <w:p w:rsidR="00167B5D" w:rsidRDefault="00167B5D">
      <w:pPr>
        <w:overflowPunct w:val="0"/>
        <w:ind w:left="420" w:hanging="420"/>
      </w:pPr>
      <w:r>
        <w:rPr>
          <w:rFonts w:hint="eastAsia"/>
        </w:rPr>
        <w:t xml:space="preserve">　</w:t>
      </w:r>
      <w:r>
        <w:t>(3)</w:t>
      </w:r>
      <w:r>
        <w:rPr>
          <w:rFonts w:hint="eastAsia"/>
        </w:rPr>
        <w:t xml:space="preserve">　エックス線診療室放射線防護図</w:t>
      </w:r>
      <w:r>
        <w:t>(</w:t>
      </w:r>
      <w:r>
        <w:rPr>
          <w:rFonts w:hint="eastAsia"/>
        </w:rPr>
        <w:t>平面図及び立面図。縮尺</w:t>
      </w:r>
      <w:r>
        <w:t>50</w:t>
      </w:r>
      <w:r>
        <w:rPr>
          <w:rFonts w:hint="eastAsia"/>
        </w:rPr>
        <w:t>分の</w:t>
      </w:r>
      <w:r>
        <w:t>1</w:t>
      </w:r>
      <w:r>
        <w:rPr>
          <w:rFonts w:hint="eastAsia"/>
        </w:rPr>
        <w:t>のものとし、壁及び鉛の厚さを記入すること。</w:t>
      </w:r>
      <w:r>
        <w:t>)</w:t>
      </w:r>
    </w:p>
    <w:p w:rsidR="00167B5D" w:rsidRDefault="00167B5D">
      <w:pPr>
        <w:overflowPunct w:val="0"/>
        <w:ind w:left="420" w:hanging="420"/>
      </w:pPr>
      <w:r>
        <w:rPr>
          <w:rFonts w:hint="eastAsia"/>
        </w:rPr>
        <w:t xml:space="preserve">　</w:t>
      </w:r>
      <w:r>
        <w:t>(4)</w:t>
      </w:r>
      <w:r>
        <w:rPr>
          <w:rFonts w:hint="eastAsia"/>
        </w:rPr>
        <w:t xml:space="preserve">　療養病床を設けようとする場合には、病床種別ごとの前年度</w:t>
      </w:r>
      <w:r>
        <w:t>1</w:t>
      </w:r>
      <w:r>
        <w:rPr>
          <w:rFonts w:hint="eastAsia"/>
        </w:rPr>
        <w:t>日の平均入院患者数及び平均外来患者数を示す書類</w:t>
      </w:r>
    </w:p>
    <w:p w:rsidR="00167B5D" w:rsidRDefault="00167B5D">
      <w:pPr>
        <w:overflowPunct w:val="0"/>
      </w:pPr>
      <w:r>
        <w:rPr>
          <w:rFonts w:hint="eastAsia"/>
        </w:rPr>
        <w:t>注意</w:t>
      </w:r>
    </w:p>
    <w:p w:rsidR="00167B5D" w:rsidRDefault="00167B5D">
      <w:pPr>
        <w:overflowPunct w:val="0"/>
        <w:ind w:left="420" w:hanging="420"/>
      </w:pPr>
      <w:r>
        <w:rPr>
          <w:rFonts w:hint="eastAsia"/>
        </w:rPr>
        <w:t xml:space="preserve">　</w:t>
      </w:r>
      <w:r>
        <w:t>(1)</w:t>
      </w:r>
      <w:r>
        <w:rPr>
          <w:rFonts w:hint="eastAsia"/>
        </w:rPr>
        <w:t xml:space="preserve">　平面図は、現行のものと許可後のものを付すこと。</w:t>
      </w:r>
    </w:p>
    <w:p w:rsidR="00167B5D" w:rsidRDefault="00167B5D">
      <w:pPr>
        <w:overflowPunct w:val="0"/>
        <w:ind w:left="420" w:hanging="420"/>
      </w:pPr>
      <w:r>
        <w:rPr>
          <w:rFonts w:hint="eastAsia"/>
        </w:rPr>
        <w:t xml:space="preserve">　</w:t>
      </w:r>
      <w:r>
        <w:t>(2)</w:t>
      </w:r>
      <w:r>
        <w:rPr>
          <w:rFonts w:hint="eastAsia"/>
        </w:rPr>
        <w:t xml:space="preserve">　建物の平面図は、各室の用途を示し、かつ、各病室の病床数及び病床種別を示す図面とすること。</w:t>
      </w:r>
    </w:p>
    <w:p w:rsidR="00167B5D" w:rsidRDefault="00167B5D">
      <w:pPr>
        <w:overflowPunct w:val="0"/>
        <w:ind w:left="420" w:hanging="420"/>
      </w:pPr>
      <w:r>
        <w:rPr>
          <w:rFonts w:hint="eastAsia"/>
        </w:rPr>
        <w:t xml:space="preserve">　</w:t>
      </w:r>
      <w:r>
        <w:t>(3)</w:t>
      </w:r>
      <w:r>
        <w:rPr>
          <w:rFonts w:hint="eastAsia"/>
        </w:rPr>
        <w:t xml:space="preserve">　療養病床を設けようとする場合は、許可後の建物の平面図には朱書等により、申請に係る療養病床を有する病室及び機能訓練室等の施設が明確になるようにすること。</w:t>
      </w:r>
    </w:p>
    <w:p w:rsidR="00167B5D" w:rsidRDefault="00167B5D">
      <w:pPr>
        <w:overflowPunct w:val="0"/>
        <w:ind w:left="420" w:hanging="420"/>
      </w:pPr>
      <w:r>
        <w:rPr>
          <w:rFonts w:hint="eastAsia"/>
        </w:rPr>
        <w:t xml:space="preserve">　</w:t>
      </w:r>
      <w:r>
        <w:t>(4)</w:t>
      </w:r>
      <w:r>
        <w:rPr>
          <w:rFonts w:hint="eastAsia"/>
        </w:rPr>
        <w:t xml:space="preserve">　廊下の幅及び機能訓練室について経過措置の適用を受ける療養病床を設けようとする場合には、現行の平面図において当該療養病床に転換される病床</w:t>
      </w:r>
      <w:r>
        <w:t>(</w:t>
      </w:r>
      <w:r>
        <w:rPr>
          <w:rFonts w:hint="eastAsia"/>
        </w:rPr>
        <w:t>減床を伴う場合には、転換及び減床の対象となる部分の病床</w:t>
      </w:r>
      <w:r>
        <w:t>)</w:t>
      </w:r>
      <w:r>
        <w:rPr>
          <w:rFonts w:hint="eastAsia"/>
        </w:rPr>
        <w:t>を明示し、許可後の平面図において当該療養病床に係る病床を明示すること。</w:t>
      </w:r>
    </w:p>
    <w:sectPr w:rsidR="00167B5D">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B5D" w:rsidRDefault="00167B5D" w:rsidP="00BE2D55">
      <w:r>
        <w:separator/>
      </w:r>
    </w:p>
  </w:endnote>
  <w:endnote w:type="continuationSeparator" w:id="0">
    <w:p w:rsidR="00167B5D" w:rsidRDefault="00167B5D" w:rsidP="00BE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B5D" w:rsidRDefault="00167B5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67B5D" w:rsidRDefault="00167B5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B5D" w:rsidRDefault="00167B5D" w:rsidP="00BE2D55">
      <w:r>
        <w:separator/>
      </w:r>
    </w:p>
  </w:footnote>
  <w:footnote w:type="continuationSeparator" w:id="0">
    <w:p w:rsidR="00167B5D" w:rsidRDefault="00167B5D" w:rsidP="00BE2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5D"/>
    <w:rsid w:val="00153712"/>
    <w:rsid w:val="00167B5D"/>
    <w:rsid w:val="00285457"/>
    <w:rsid w:val="007A7B48"/>
    <w:rsid w:val="00B661AA"/>
    <w:rsid w:val="00BE2D55"/>
    <w:rsid w:val="00F00527"/>
    <w:rsid w:val="00F86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7970CD-80FD-4B4E-A8A0-9F468E75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588</Words>
  <Characters>169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第4号様式(第4条関係)</vt:lpstr>
    </vt:vector>
  </TitlesOfParts>
  <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2011-04-30T13:36:00Z</cp:lastPrinted>
  <dcterms:created xsi:type="dcterms:W3CDTF">2015-11-19T04:24:00Z</dcterms:created>
  <dcterms:modified xsi:type="dcterms:W3CDTF">2021-03-22T04:54:00Z</dcterms:modified>
</cp:coreProperties>
</file>