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1F7147" w14:paraId="6906DE86" w14:textId="77777777" w:rsidTr="001F7147">
        <w:trPr>
          <w:trHeight w:val="3968"/>
        </w:trPr>
        <w:tc>
          <w:tcPr>
            <w:tcW w:w="10485" w:type="dxa"/>
          </w:tcPr>
          <w:p w14:paraId="49B61315" w14:textId="3C87BD09" w:rsidR="001F7147" w:rsidRDefault="001F7147">
            <w:pPr>
              <w:rPr>
                <w:rFonts w:hint="eastAsia"/>
                <w:sz w:val="18"/>
              </w:rPr>
            </w:pPr>
            <w:r>
              <w:rPr>
                <w:rFonts w:hint="eastAsia"/>
                <w:sz w:val="18"/>
              </w:rPr>
              <w:t>【業務に生かしたい経験】</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lastRenderedPageBreak/>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C82D" w14:textId="77777777" w:rsidR="003F7B0E" w:rsidRDefault="003F7B0E" w:rsidP="00572E4B">
      <w:r>
        <w:separator/>
      </w:r>
    </w:p>
  </w:endnote>
  <w:endnote w:type="continuationSeparator" w:id="0">
    <w:p w14:paraId="2199CCE2" w14:textId="77777777" w:rsidR="003F7B0E" w:rsidRDefault="003F7B0E"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D496" w14:textId="77777777" w:rsidR="003F7B0E" w:rsidRDefault="003F7B0E" w:rsidP="00572E4B">
      <w:r>
        <w:separator/>
      </w:r>
    </w:p>
  </w:footnote>
  <w:footnote w:type="continuationSeparator" w:id="0">
    <w:p w14:paraId="6DA93CDD" w14:textId="77777777" w:rsidR="003F7B0E" w:rsidRDefault="003F7B0E"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60A6E"/>
    <w:rsid w:val="00135D3B"/>
    <w:rsid w:val="001768BA"/>
    <w:rsid w:val="001B564E"/>
    <w:rsid w:val="001F7147"/>
    <w:rsid w:val="002C22A5"/>
    <w:rsid w:val="002F358C"/>
    <w:rsid w:val="003033A3"/>
    <w:rsid w:val="0035165A"/>
    <w:rsid w:val="00390176"/>
    <w:rsid w:val="003A5FF6"/>
    <w:rsid w:val="003C2C7C"/>
    <w:rsid w:val="003C5C04"/>
    <w:rsid w:val="003F7B0E"/>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2019-09-20T06:27:00Z</cp:lastPrinted>
  <dcterms:created xsi:type="dcterms:W3CDTF">2025-04-21T01:07:00Z</dcterms:created>
  <dcterms:modified xsi:type="dcterms:W3CDTF">2026-01-15T04:06:00Z</dcterms:modified>
</cp:coreProperties>
</file>